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168" w:type="dxa"/>
        <w:tblInd w:w="-431" w:type="dxa"/>
        <w:tblLook w:val="04A0" w:firstRow="1" w:lastRow="0" w:firstColumn="1" w:lastColumn="0" w:noHBand="0" w:noVBand="1"/>
      </w:tblPr>
      <w:tblGrid>
        <w:gridCol w:w="2553"/>
        <w:gridCol w:w="2126"/>
        <w:gridCol w:w="2126"/>
        <w:gridCol w:w="1985"/>
        <w:gridCol w:w="2126"/>
        <w:gridCol w:w="2126"/>
        <w:gridCol w:w="2126"/>
      </w:tblGrid>
      <w:tr w:rsidR="00C00718" w:rsidRPr="00C00718" w:rsidTr="00DB4EC0">
        <w:tc>
          <w:tcPr>
            <w:tcW w:w="15168" w:type="dxa"/>
            <w:gridSpan w:val="7"/>
          </w:tcPr>
          <w:p w:rsidR="00C00718" w:rsidRPr="00890EB7" w:rsidRDefault="00DB4EC0" w:rsidP="00C00718">
            <w:pPr>
              <w:jc w:val="center"/>
              <w:rPr>
                <w:rFonts w:ascii="Century Gothic" w:hAnsi="Century Gothic"/>
                <w:sz w:val="36"/>
                <w:szCs w:val="36"/>
              </w:rPr>
            </w:pPr>
            <w:bookmarkStart w:id="0" w:name="_GoBack"/>
            <w:bookmarkEnd w:id="0"/>
            <w:r w:rsidRPr="00890EB7">
              <w:rPr>
                <w:rFonts w:ascii="Century Gothic" w:hAnsi="Century Gothic"/>
                <w:noProof/>
                <w:sz w:val="36"/>
                <w:szCs w:val="36"/>
                <w:lang w:val="en-US" w:eastAsia="en-US"/>
              </w:rPr>
              <w:drawing>
                <wp:anchor distT="0" distB="0" distL="114300" distR="114300" simplePos="0" relativeHeight="251659264" behindDoc="1" locked="0" layoutInCell="1" allowOverlap="1">
                  <wp:simplePos x="0" y="0"/>
                  <wp:positionH relativeFrom="column">
                    <wp:posOffset>8408670</wp:posOffset>
                  </wp:positionH>
                  <wp:positionV relativeFrom="paragraph">
                    <wp:posOffset>0</wp:posOffset>
                  </wp:positionV>
                  <wp:extent cx="971550" cy="645795"/>
                  <wp:effectExtent l="0" t="0" r="0" b="1905"/>
                  <wp:wrapTight wrapText="bothSides">
                    <wp:wrapPolygon edited="0">
                      <wp:start x="0" y="0"/>
                      <wp:lineTo x="0" y="21027"/>
                      <wp:lineTo x="21176" y="21027"/>
                      <wp:lineTo x="21176" y="0"/>
                      <wp:lineTo x="0" y="0"/>
                    </wp:wrapPolygon>
                  </wp:wrapTight>
                  <wp:docPr id="4" name="Picture 4" descr="C:\Users\ascottm.STOPSLEYPRIMARY\AppData\Local\Microsoft\Windows\INetCache\Content.MSO\3A4ABAA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scottm.STOPSLEYPRIMARY\AppData\Local\Microsoft\Windows\INetCache\Content.MSO\3A4ABAAF.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71550" cy="645795"/>
                          </a:xfrm>
                          <a:prstGeom prst="rect">
                            <a:avLst/>
                          </a:prstGeom>
                          <a:noFill/>
                          <a:ln>
                            <a:noFill/>
                          </a:ln>
                        </pic:spPr>
                      </pic:pic>
                    </a:graphicData>
                  </a:graphic>
                  <wp14:sizeRelH relativeFrom="page">
                    <wp14:pctWidth>0</wp14:pctWidth>
                  </wp14:sizeRelH>
                  <wp14:sizeRelV relativeFrom="page">
                    <wp14:pctHeight>0</wp14:pctHeight>
                  </wp14:sizeRelV>
                </wp:anchor>
              </w:drawing>
            </w:r>
            <w:r w:rsidR="00C00718" w:rsidRPr="00890EB7">
              <w:rPr>
                <w:rFonts w:ascii="Century Gothic" w:hAnsi="Century Gothic"/>
                <w:noProof/>
                <w:sz w:val="36"/>
                <w:szCs w:val="36"/>
                <w:lang w:val="en-US" w:eastAsia="en-US"/>
              </w:rPr>
              <w:drawing>
                <wp:anchor distT="0" distB="0" distL="114300" distR="114300" simplePos="0" relativeHeight="251658240" behindDoc="0" locked="0" layoutInCell="1" allowOverlap="1">
                  <wp:simplePos x="0" y="0"/>
                  <wp:positionH relativeFrom="column">
                    <wp:posOffset>-24130</wp:posOffset>
                  </wp:positionH>
                  <wp:positionV relativeFrom="paragraph">
                    <wp:posOffset>0</wp:posOffset>
                  </wp:positionV>
                  <wp:extent cx="704850" cy="704850"/>
                  <wp:effectExtent l="0" t="0" r="0" b="0"/>
                  <wp:wrapSquare wrapText="bothSides"/>
                  <wp:docPr id="2" name="Picture 2" descr="C:\Users\ascottm.STOPSLEYPRIMARY\AppData\Local\Microsoft\Windows\INetCache\Content.MSO\ED028A9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scottm.STOPSLEYPRIMARY\AppData\Local\Microsoft\Windows\INetCache\Content.MSO\ED028A9D.tm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C00718" w:rsidRPr="00890EB7">
              <w:rPr>
                <w:rFonts w:ascii="Century Gothic" w:hAnsi="Century Gothic"/>
                <w:sz w:val="36"/>
                <w:szCs w:val="36"/>
              </w:rPr>
              <w:t xml:space="preserve">Curriculum Map for Music </w:t>
            </w:r>
          </w:p>
          <w:p w:rsidR="00C00718" w:rsidRDefault="00C00718" w:rsidP="00C00718">
            <w:pPr>
              <w:jc w:val="center"/>
              <w:rPr>
                <w:rFonts w:ascii="Century Gothic" w:hAnsi="Century Gothic"/>
              </w:rPr>
            </w:pPr>
          </w:p>
          <w:p w:rsidR="00C00718" w:rsidRPr="00C00718" w:rsidRDefault="00C00718" w:rsidP="00C00718">
            <w:pPr>
              <w:jc w:val="center"/>
              <w:rPr>
                <w:rFonts w:ascii="Century Gothic" w:hAnsi="Century Gothic"/>
              </w:rPr>
            </w:pPr>
          </w:p>
        </w:tc>
      </w:tr>
      <w:tr w:rsidR="007856FF" w:rsidRPr="00DB4EC0" w:rsidTr="00903733">
        <w:tc>
          <w:tcPr>
            <w:tcW w:w="15168" w:type="dxa"/>
            <w:gridSpan w:val="7"/>
          </w:tcPr>
          <w:p w:rsidR="007856FF" w:rsidRPr="00DB4EC0" w:rsidRDefault="007856FF" w:rsidP="00DB4EC0">
            <w:pPr>
              <w:rPr>
                <w:rFonts w:ascii="Century Gothic" w:hAnsi="Century Gothic"/>
                <w:sz w:val="20"/>
                <w:szCs w:val="20"/>
              </w:rPr>
            </w:pPr>
            <w:r w:rsidRPr="00890EB7">
              <w:rPr>
                <w:rFonts w:ascii="Century Gothic" w:hAnsi="Century Gothic"/>
                <w:b/>
                <w:sz w:val="20"/>
                <w:szCs w:val="20"/>
              </w:rPr>
              <w:t>Singing Assemblies</w:t>
            </w:r>
            <w:r w:rsidRPr="007856FF">
              <w:rPr>
                <w:rFonts w:ascii="Century Gothic" w:hAnsi="Century Gothic"/>
                <w:sz w:val="20"/>
                <w:szCs w:val="20"/>
              </w:rPr>
              <w:t xml:space="preserve"> for KS1 &amp; KS2 for 30 minutes each week, all year round – involving EYFS in the Spring Term. Ensemble singing, listening skills, singing in canon, rounds, part singing. Where relevant following school topics and festivals.</w:t>
            </w:r>
          </w:p>
        </w:tc>
      </w:tr>
      <w:tr w:rsidR="00072084" w:rsidRPr="00DB4EC0" w:rsidTr="00903733">
        <w:tc>
          <w:tcPr>
            <w:tcW w:w="15168" w:type="dxa"/>
            <w:gridSpan w:val="7"/>
          </w:tcPr>
          <w:p w:rsidR="00072084" w:rsidRPr="00890EB7" w:rsidRDefault="00072084" w:rsidP="00DB4EC0">
            <w:pPr>
              <w:rPr>
                <w:rFonts w:ascii="Century Gothic" w:hAnsi="Century Gothic"/>
                <w:b/>
                <w:sz w:val="20"/>
                <w:szCs w:val="20"/>
              </w:rPr>
            </w:pPr>
            <w:r>
              <w:rPr>
                <w:rFonts w:ascii="Century Gothic" w:hAnsi="Century Gothic"/>
                <w:b/>
                <w:sz w:val="20"/>
                <w:szCs w:val="20"/>
              </w:rPr>
              <w:t xml:space="preserve">                                                                                                                              Terms</w:t>
            </w:r>
          </w:p>
        </w:tc>
      </w:tr>
      <w:tr w:rsidR="00890EB7" w:rsidRPr="00DB4EC0" w:rsidTr="007856FF">
        <w:tc>
          <w:tcPr>
            <w:tcW w:w="2553" w:type="dxa"/>
          </w:tcPr>
          <w:p w:rsidR="00DB4EC0" w:rsidRPr="00072084" w:rsidRDefault="00072084" w:rsidP="00DB4EC0">
            <w:pPr>
              <w:rPr>
                <w:rFonts w:ascii="Century Gothic" w:hAnsi="Century Gothic"/>
                <w:b/>
                <w:sz w:val="20"/>
                <w:szCs w:val="20"/>
              </w:rPr>
            </w:pPr>
            <w:r w:rsidRPr="00072084">
              <w:rPr>
                <w:rFonts w:ascii="Century Gothic" w:hAnsi="Century Gothic"/>
                <w:b/>
                <w:sz w:val="20"/>
                <w:szCs w:val="20"/>
              </w:rPr>
              <w:t>Overview for the year:</w:t>
            </w:r>
          </w:p>
        </w:tc>
        <w:tc>
          <w:tcPr>
            <w:tcW w:w="2126" w:type="dxa"/>
          </w:tcPr>
          <w:p w:rsidR="00DB4EC0" w:rsidRPr="00890EB7" w:rsidRDefault="00DB4EC0" w:rsidP="00DB4EC0">
            <w:pPr>
              <w:rPr>
                <w:rFonts w:ascii="Century Gothic" w:hAnsi="Century Gothic"/>
                <w:b/>
                <w:sz w:val="20"/>
                <w:szCs w:val="20"/>
              </w:rPr>
            </w:pPr>
            <w:r w:rsidRPr="00890EB7">
              <w:rPr>
                <w:rFonts w:ascii="Century Gothic" w:hAnsi="Century Gothic"/>
                <w:b/>
                <w:sz w:val="20"/>
                <w:szCs w:val="20"/>
              </w:rPr>
              <w:t>Autumn 1</w:t>
            </w:r>
          </w:p>
        </w:tc>
        <w:tc>
          <w:tcPr>
            <w:tcW w:w="2126" w:type="dxa"/>
          </w:tcPr>
          <w:p w:rsidR="00DB4EC0" w:rsidRPr="00890EB7" w:rsidRDefault="00DB4EC0" w:rsidP="00DB4EC0">
            <w:pPr>
              <w:rPr>
                <w:rFonts w:ascii="Century Gothic" w:hAnsi="Century Gothic"/>
                <w:b/>
                <w:sz w:val="20"/>
                <w:szCs w:val="20"/>
              </w:rPr>
            </w:pPr>
            <w:r w:rsidRPr="00890EB7">
              <w:rPr>
                <w:rFonts w:ascii="Century Gothic" w:hAnsi="Century Gothic"/>
                <w:b/>
                <w:sz w:val="20"/>
                <w:szCs w:val="20"/>
              </w:rPr>
              <w:t>Autumn 2</w:t>
            </w:r>
          </w:p>
        </w:tc>
        <w:tc>
          <w:tcPr>
            <w:tcW w:w="1985" w:type="dxa"/>
          </w:tcPr>
          <w:p w:rsidR="00DB4EC0" w:rsidRPr="00890EB7" w:rsidRDefault="00DB4EC0" w:rsidP="00DB4EC0">
            <w:pPr>
              <w:rPr>
                <w:rFonts w:ascii="Century Gothic" w:hAnsi="Century Gothic"/>
                <w:b/>
                <w:sz w:val="20"/>
                <w:szCs w:val="20"/>
              </w:rPr>
            </w:pPr>
            <w:r w:rsidRPr="00890EB7">
              <w:rPr>
                <w:rFonts w:ascii="Century Gothic" w:hAnsi="Century Gothic"/>
                <w:b/>
                <w:sz w:val="20"/>
                <w:szCs w:val="20"/>
              </w:rPr>
              <w:t>Spring 1</w:t>
            </w:r>
          </w:p>
        </w:tc>
        <w:tc>
          <w:tcPr>
            <w:tcW w:w="2126" w:type="dxa"/>
          </w:tcPr>
          <w:p w:rsidR="00DB4EC0" w:rsidRPr="00890EB7" w:rsidRDefault="00DB4EC0" w:rsidP="00DB4EC0">
            <w:pPr>
              <w:rPr>
                <w:rFonts w:ascii="Century Gothic" w:hAnsi="Century Gothic"/>
                <w:b/>
                <w:sz w:val="20"/>
                <w:szCs w:val="20"/>
              </w:rPr>
            </w:pPr>
            <w:r w:rsidRPr="00890EB7">
              <w:rPr>
                <w:rFonts w:ascii="Century Gothic" w:hAnsi="Century Gothic"/>
                <w:b/>
                <w:sz w:val="20"/>
                <w:szCs w:val="20"/>
              </w:rPr>
              <w:t>Spring 2</w:t>
            </w:r>
          </w:p>
        </w:tc>
        <w:tc>
          <w:tcPr>
            <w:tcW w:w="2126" w:type="dxa"/>
          </w:tcPr>
          <w:p w:rsidR="00DB4EC0" w:rsidRPr="00890EB7" w:rsidRDefault="00DB4EC0" w:rsidP="00DB4EC0">
            <w:pPr>
              <w:rPr>
                <w:rFonts w:ascii="Century Gothic" w:hAnsi="Century Gothic"/>
                <w:b/>
                <w:sz w:val="20"/>
                <w:szCs w:val="20"/>
              </w:rPr>
            </w:pPr>
            <w:r w:rsidRPr="00890EB7">
              <w:rPr>
                <w:rFonts w:ascii="Century Gothic" w:hAnsi="Century Gothic"/>
                <w:b/>
                <w:sz w:val="20"/>
                <w:szCs w:val="20"/>
              </w:rPr>
              <w:t>Summer 1</w:t>
            </w:r>
          </w:p>
        </w:tc>
        <w:tc>
          <w:tcPr>
            <w:tcW w:w="2126" w:type="dxa"/>
          </w:tcPr>
          <w:p w:rsidR="00DB4EC0" w:rsidRPr="00890EB7" w:rsidRDefault="00DB4EC0" w:rsidP="00DB4EC0">
            <w:pPr>
              <w:rPr>
                <w:rFonts w:ascii="Century Gothic" w:hAnsi="Century Gothic"/>
                <w:b/>
                <w:sz w:val="20"/>
                <w:szCs w:val="20"/>
              </w:rPr>
            </w:pPr>
            <w:r w:rsidRPr="00890EB7">
              <w:rPr>
                <w:rFonts w:ascii="Century Gothic" w:hAnsi="Century Gothic"/>
                <w:b/>
                <w:sz w:val="20"/>
                <w:szCs w:val="20"/>
              </w:rPr>
              <w:t>Summer 2</w:t>
            </w:r>
          </w:p>
        </w:tc>
      </w:tr>
      <w:tr w:rsidR="00890EB7" w:rsidRPr="00DB4EC0" w:rsidTr="007856FF">
        <w:tc>
          <w:tcPr>
            <w:tcW w:w="2553" w:type="dxa"/>
          </w:tcPr>
          <w:p w:rsidR="00DB4EC0" w:rsidRPr="007856FF" w:rsidRDefault="00DB4EC0" w:rsidP="00DB4EC0">
            <w:pPr>
              <w:rPr>
                <w:rFonts w:ascii="Century Gothic" w:hAnsi="Century Gothic"/>
                <w:b/>
                <w:sz w:val="20"/>
                <w:szCs w:val="20"/>
              </w:rPr>
            </w:pPr>
            <w:r w:rsidRPr="007856FF">
              <w:rPr>
                <w:rFonts w:ascii="Century Gothic" w:hAnsi="Century Gothic"/>
                <w:b/>
                <w:sz w:val="20"/>
                <w:szCs w:val="20"/>
              </w:rPr>
              <w:t>EYFS</w:t>
            </w:r>
            <w:r w:rsidR="007856FF">
              <w:rPr>
                <w:rFonts w:ascii="Century Gothic" w:hAnsi="Century Gothic"/>
                <w:b/>
                <w:sz w:val="20"/>
                <w:szCs w:val="20"/>
              </w:rPr>
              <w:t xml:space="preserve"> &amp; KS1</w:t>
            </w:r>
          </w:p>
          <w:p w:rsidR="00DB4EC0" w:rsidRPr="007856FF" w:rsidRDefault="00DB4EC0" w:rsidP="00DB4EC0">
            <w:pPr>
              <w:rPr>
                <w:rFonts w:ascii="Century Gothic" w:hAnsi="Century Gothic"/>
                <w:b/>
                <w:sz w:val="20"/>
                <w:szCs w:val="20"/>
              </w:rPr>
            </w:pPr>
            <w:r w:rsidRPr="007856FF">
              <w:rPr>
                <w:rFonts w:ascii="Century Gothic" w:hAnsi="Century Gothic"/>
                <w:b/>
                <w:sz w:val="20"/>
                <w:szCs w:val="20"/>
              </w:rPr>
              <w:t>Musical Awakenings</w:t>
            </w:r>
            <w:r w:rsidR="007856FF" w:rsidRPr="007856FF">
              <w:rPr>
                <w:rFonts w:ascii="Century Gothic" w:hAnsi="Century Gothic"/>
                <w:b/>
                <w:sz w:val="20"/>
                <w:szCs w:val="20"/>
              </w:rPr>
              <w:t>:</w:t>
            </w:r>
          </w:p>
          <w:p w:rsidR="007856FF" w:rsidRPr="007856FF" w:rsidRDefault="007856FF" w:rsidP="00DB4EC0">
            <w:pPr>
              <w:rPr>
                <w:rFonts w:ascii="Century Gothic" w:hAnsi="Century Gothic"/>
                <w:sz w:val="18"/>
                <w:szCs w:val="18"/>
              </w:rPr>
            </w:pPr>
            <w:r w:rsidRPr="007856FF">
              <w:rPr>
                <w:rFonts w:ascii="Century Gothic" w:hAnsi="Century Gothic"/>
                <w:sz w:val="18"/>
                <w:szCs w:val="18"/>
              </w:rPr>
              <w:t>30-minute lesson each week, introducing children to singing, chants, rhythm, pulse, listening, describing, playing instruments, experimenting and composing and performing and learning about the inter-related dimensions of music.</w:t>
            </w:r>
          </w:p>
        </w:tc>
        <w:tc>
          <w:tcPr>
            <w:tcW w:w="2126" w:type="dxa"/>
          </w:tcPr>
          <w:p w:rsidR="00DB4EC0" w:rsidRPr="00DB4EC0" w:rsidRDefault="00DB4EC0" w:rsidP="00DB4EC0">
            <w:pPr>
              <w:rPr>
                <w:rFonts w:ascii="Century Gothic" w:hAnsi="Century Gothic"/>
                <w:sz w:val="20"/>
                <w:szCs w:val="20"/>
              </w:rPr>
            </w:pPr>
            <w:r w:rsidRPr="00DB4EC0">
              <w:rPr>
                <w:rFonts w:ascii="Century Gothic" w:hAnsi="Century Gothic"/>
                <w:sz w:val="20"/>
                <w:szCs w:val="20"/>
              </w:rPr>
              <w:t>Singing together  Finding the beat using their body to show it  Identifying instruments by name and sound</w:t>
            </w:r>
          </w:p>
        </w:tc>
        <w:tc>
          <w:tcPr>
            <w:tcW w:w="2126" w:type="dxa"/>
          </w:tcPr>
          <w:p w:rsidR="00DB4EC0" w:rsidRPr="00DB4EC0" w:rsidRDefault="00DB4EC0" w:rsidP="00DB4EC0">
            <w:pPr>
              <w:rPr>
                <w:rFonts w:ascii="Century Gothic" w:hAnsi="Century Gothic"/>
                <w:sz w:val="20"/>
                <w:szCs w:val="20"/>
              </w:rPr>
            </w:pPr>
            <w:r w:rsidRPr="00DB4EC0">
              <w:rPr>
                <w:rFonts w:ascii="Century Gothic" w:hAnsi="Century Gothic"/>
                <w:sz w:val="20"/>
                <w:szCs w:val="20"/>
              </w:rPr>
              <w:t>Pulse finding using body, scarves</w:t>
            </w:r>
            <w:r w:rsidR="007856FF">
              <w:rPr>
                <w:rFonts w:ascii="Century Gothic" w:hAnsi="Century Gothic"/>
                <w:sz w:val="20"/>
                <w:szCs w:val="20"/>
              </w:rPr>
              <w:t>.</w:t>
            </w:r>
            <w:r w:rsidRPr="00DB4EC0">
              <w:rPr>
                <w:rFonts w:ascii="Century Gothic" w:hAnsi="Century Gothic"/>
                <w:sz w:val="20"/>
                <w:szCs w:val="20"/>
              </w:rPr>
              <w:t xml:space="preserve">  Clap back simple rhythms (crotchet and quavers) vocabulary used: tea and coffee.  Playing instruments correctly. Knowing when to start and stop.  Pulse quiz on speed of music , fast, slow, medium, very fast </w:t>
            </w:r>
          </w:p>
          <w:p w:rsidR="00DB4EC0" w:rsidRPr="00DB4EC0" w:rsidRDefault="00DB4EC0" w:rsidP="00DB4EC0">
            <w:pPr>
              <w:rPr>
                <w:rFonts w:ascii="Century Gothic" w:hAnsi="Century Gothic"/>
                <w:sz w:val="20"/>
                <w:szCs w:val="20"/>
              </w:rPr>
            </w:pPr>
          </w:p>
        </w:tc>
        <w:tc>
          <w:tcPr>
            <w:tcW w:w="1985" w:type="dxa"/>
          </w:tcPr>
          <w:p w:rsidR="00DB4EC0" w:rsidRPr="00DB4EC0" w:rsidRDefault="007856FF" w:rsidP="00DB4EC0">
            <w:pPr>
              <w:rPr>
                <w:rFonts w:ascii="Century Gothic" w:hAnsi="Century Gothic"/>
                <w:sz w:val="20"/>
                <w:szCs w:val="20"/>
              </w:rPr>
            </w:pPr>
            <w:r w:rsidRPr="007856FF">
              <w:rPr>
                <w:rFonts w:ascii="Century Gothic" w:hAnsi="Century Gothic"/>
                <w:sz w:val="20"/>
                <w:szCs w:val="20"/>
              </w:rPr>
              <w:t>Rhythm, long and short sounds  Timbre of instruments, which ones have a long sound which are short  Dynamics using the words loud and soft</w:t>
            </w:r>
          </w:p>
        </w:tc>
        <w:tc>
          <w:tcPr>
            <w:tcW w:w="2126" w:type="dxa"/>
          </w:tcPr>
          <w:p w:rsidR="00DB4EC0" w:rsidRPr="00DB4EC0" w:rsidRDefault="007856FF" w:rsidP="00DB4EC0">
            <w:pPr>
              <w:rPr>
                <w:rFonts w:ascii="Century Gothic" w:hAnsi="Century Gothic"/>
                <w:sz w:val="20"/>
                <w:szCs w:val="20"/>
              </w:rPr>
            </w:pPr>
            <w:r w:rsidRPr="007856FF">
              <w:rPr>
                <w:rFonts w:ascii="Century Gothic" w:hAnsi="Century Gothic"/>
                <w:sz w:val="20"/>
                <w:szCs w:val="20"/>
              </w:rPr>
              <w:t>Dynamics, loud and soft (dynamic cards, red and green)  Pitch high and low (showing using the whole body, crouch or tippy toes)  Timbre different sounds to represent animals</w:t>
            </w:r>
          </w:p>
        </w:tc>
        <w:tc>
          <w:tcPr>
            <w:tcW w:w="2126" w:type="dxa"/>
          </w:tcPr>
          <w:p w:rsidR="00DB4EC0" w:rsidRPr="00DB4EC0" w:rsidRDefault="007856FF" w:rsidP="00DB4EC0">
            <w:pPr>
              <w:rPr>
                <w:rFonts w:ascii="Century Gothic" w:hAnsi="Century Gothic"/>
                <w:sz w:val="20"/>
                <w:szCs w:val="20"/>
              </w:rPr>
            </w:pPr>
            <w:r w:rsidRPr="007856FF">
              <w:rPr>
                <w:rFonts w:ascii="Century Gothic" w:hAnsi="Century Gothic"/>
                <w:sz w:val="20"/>
                <w:szCs w:val="20"/>
              </w:rPr>
              <w:t>Sing increasingly difficult songs  Add instrumental breaks to songs  Use dynamics reading p f and &lt;  Understand the term pitch when used in music</w:t>
            </w:r>
          </w:p>
        </w:tc>
        <w:tc>
          <w:tcPr>
            <w:tcW w:w="2126" w:type="dxa"/>
          </w:tcPr>
          <w:p w:rsidR="00DB4EC0" w:rsidRPr="00DB4EC0" w:rsidRDefault="00DB4EC0" w:rsidP="00DB4EC0">
            <w:pPr>
              <w:rPr>
                <w:rFonts w:ascii="Century Gothic" w:hAnsi="Century Gothic"/>
                <w:sz w:val="20"/>
                <w:szCs w:val="20"/>
              </w:rPr>
            </w:pPr>
            <w:r w:rsidRPr="00DB4EC0">
              <w:rPr>
                <w:rFonts w:ascii="Century Gothic" w:hAnsi="Century Gothic"/>
                <w:sz w:val="20"/>
                <w:szCs w:val="20"/>
              </w:rPr>
              <w:t>Sing increasingly difficult songs as a class  Perform in front of others in pairs or small groups  Begin composing music for percussion instruments  Use dynamics as instructed  Lead a group conducting to</w:t>
            </w:r>
            <w:r>
              <w:rPr>
                <w:rFonts w:ascii="Century Gothic" w:hAnsi="Century Gothic"/>
                <w:sz w:val="20"/>
                <w:szCs w:val="20"/>
              </w:rPr>
              <w:t xml:space="preserve"> show dynamics, start and stop </w:t>
            </w:r>
          </w:p>
        </w:tc>
      </w:tr>
      <w:tr w:rsidR="00890EB7" w:rsidRPr="00DB4EC0" w:rsidTr="007856FF">
        <w:tc>
          <w:tcPr>
            <w:tcW w:w="2553" w:type="dxa"/>
          </w:tcPr>
          <w:p w:rsidR="00DB4EC0" w:rsidRDefault="00DB4EC0" w:rsidP="00DB4EC0">
            <w:pPr>
              <w:rPr>
                <w:rFonts w:ascii="Century Gothic" w:hAnsi="Century Gothic"/>
                <w:b/>
                <w:sz w:val="20"/>
                <w:szCs w:val="20"/>
              </w:rPr>
            </w:pPr>
            <w:r w:rsidRPr="007856FF">
              <w:rPr>
                <w:rFonts w:ascii="Century Gothic" w:hAnsi="Century Gothic"/>
                <w:b/>
                <w:sz w:val="20"/>
                <w:szCs w:val="20"/>
              </w:rPr>
              <w:t>Year 1</w:t>
            </w:r>
          </w:p>
          <w:p w:rsidR="0028794E" w:rsidRPr="007856FF" w:rsidRDefault="0028794E" w:rsidP="00DB4EC0">
            <w:pPr>
              <w:rPr>
                <w:rFonts w:ascii="Century Gothic" w:hAnsi="Century Gothic"/>
                <w:b/>
                <w:sz w:val="20"/>
                <w:szCs w:val="20"/>
              </w:rPr>
            </w:pPr>
            <w:r>
              <w:rPr>
                <w:rFonts w:ascii="Century Gothic" w:hAnsi="Century Gothic"/>
                <w:b/>
                <w:sz w:val="20"/>
                <w:szCs w:val="20"/>
              </w:rPr>
              <w:t>As above</w:t>
            </w:r>
          </w:p>
        </w:tc>
        <w:tc>
          <w:tcPr>
            <w:tcW w:w="2126" w:type="dxa"/>
          </w:tcPr>
          <w:p w:rsidR="00DB4EC0" w:rsidRPr="00DB4EC0" w:rsidRDefault="0028794E" w:rsidP="00DB4EC0">
            <w:pPr>
              <w:rPr>
                <w:rFonts w:ascii="Century Gothic" w:hAnsi="Century Gothic"/>
                <w:sz w:val="20"/>
                <w:szCs w:val="20"/>
              </w:rPr>
            </w:pPr>
            <w:r w:rsidRPr="0028794E">
              <w:rPr>
                <w:rFonts w:ascii="Century Gothic" w:hAnsi="Century Gothic"/>
                <w:sz w:val="20"/>
                <w:szCs w:val="20"/>
              </w:rPr>
              <w:t xml:space="preserve">Pulse, showing in different ways  Difference between and the meaning of rap and sing in a song  Reading notation of rhythms, long, short sounds and rests: ta, </w:t>
            </w:r>
            <w:proofErr w:type="spellStart"/>
            <w:r w:rsidRPr="0028794E">
              <w:rPr>
                <w:rFonts w:ascii="Century Gothic" w:hAnsi="Century Gothic"/>
                <w:sz w:val="20"/>
                <w:szCs w:val="20"/>
              </w:rPr>
              <w:t>te-te</w:t>
            </w:r>
            <w:proofErr w:type="spellEnd"/>
            <w:r w:rsidRPr="0028794E">
              <w:rPr>
                <w:rFonts w:ascii="Century Gothic" w:hAnsi="Century Gothic"/>
                <w:sz w:val="20"/>
                <w:szCs w:val="20"/>
              </w:rPr>
              <w:t xml:space="preserve"> and sh. Identifying pulse </w:t>
            </w:r>
            <w:r w:rsidRPr="0028794E">
              <w:rPr>
                <w:rFonts w:ascii="Century Gothic" w:hAnsi="Century Gothic"/>
                <w:sz w:val="20"/>
                <w:szCs w:val="20"/>
              </w:rPr>
              <w:lastRenderedPageBreak/>
              <w:t>and rhythm</w:t>
            </w:r>
            <w:r>
              <w:rPr>
                <w:rFonts w:ascii="Century Gothic" w:hAnsi="Century Gothic"/>
                <w:sz w:val="20"/>
                <w:szCs w:val="20"/>
              </w:rPr>
              <w:t xml:space="preserve">. </w:t>
            </w:r>
            <w:r w:rsidRPr="0028794E">
              <w:rPr>
                <w:rFonts w:ascii="Century Gothic" w:hAnsi="Century Gothic"/>
                <w:sz w:val="20"/>
                <w:szCs w:val="20"/>
              </w:rPr>
              <w:t xml:space="preserve">Singing as a group  </w:t>
            </w:r>
          </w:p>
        </w:tc>
        <w:tc>
          <w:tcPr>
            <w:tcW w:w="2126" w:type="dxa"/>
          </w:tcPr>
          <w:p w:rsidR="00DB4EC0" w:rsidRPr="00DB4EC0" w:rsidRDefault="0028794E" w:rsidP="00DB4EC0">
            <w:pPr>
              <w:rPr>
                <w:rFonts w:ascii="Century Gothic" w:hAnsi="Century Gothic"/>
                <w:sz w:val="20"/>
                <w:szCs w:val="20"/>
              </w:rPr>
            </w:pPr>
            <w:r w:rsidRPr="0028794E">
              <w:rPr>
                <w:rFonts w:ascii="Century Gothic" w:hAnsi="Century Gothic"/>
                <w:sz w:val="20"/>
                <w:szCs w:val="20"/>
              </w:rPr>
              <w:lastRenderedPageBreak/>
              <w:t xml:space="preserve">Pulse finding, teacher and child led actions  Performing in small groups  Identifying/reading notation of crotchets and quavers use ta and </w:t>
            </w:r>
            <w:proofErr w:type="spellStart"/>
            <w:r w:rsidRPr="0028794E">
              <w:rPr>
                <w:rFonts w:ascii="Century Gothic" w:hAnsi="Century Gothic"/>
                <w:sz w:val="20"/>
                <w:szCs w:val="20"/>
              </w:rPr>
              <w:t>te-te</w:t>
            </w:r>
            <w:proofErr w:type="spellEnd"/>
            <w:r w:rsidRPr="0028794E">
              <w:rPr>
                <w:rFonts w:ascii="Century Gothic" w:hAnsi="Century Gothic"/>
                <w:sz w:val="20"/>
                <w:szCs w:val="20"/>
              </w:rPr>
              <w:t xml:space="preserve">  Dynamics, using terms forte, </w:t>
            </w:r>
            <w:r w:rsidRPr="0028794E">
              <w:rPr>
                <w:rFonts w:ascii="Century Gothic" w:hAnsi="Century Gothic"/>
                <w:sz w:val="20"/>
                <w:szCs w:val="20"/>
              </w:rPr>
              <w:lastRenderedPageBreak/>
              <w:t>piano and crescendo</w:t>
            </w:r>
          </w:p>
        </w:tc>
        <w:tc>
          <w:tcPr>
            <w:tcW w:w="1985" w:type="dxa"/>
          </w:tcPr>
          <w:p w:rsidR="00DB4EC0" w:rsidRPr="00DB4EC0" w:rsidRDefault="0028794E" w:rsidP="00DB4EC0">
            <w:pPr>
              <w:rPr>
                <w:rFonts w:ascii="Century Gothic" w:hAnsi="Century Gothic"/>
                <w:sz w:val="20"/>
                <w:szCs w:val="20"/>
              </w:rPr>
            </w:pPr>
            <w:r w:rsidRPr="0028794E">
              <w:rPr>
                <w:rFonts w:ascii="Century Gothic" w:hAnsi="Century Gothic"/>
                <w:sz w:val="20"/>
                <w:szCs w:val="20"/>
              </w:rPr>
              <w:lastRenderedPageBreak/>
              <w:t>Listen and assess genres (musical styles) of music:  Baroque, Bhangra, Folk and funk</w:t>
            </w:r>
            <w:r>
              <w:rPr>
                <w:rFonts w:ascii="Century Gothic" w:hAnsi="Century Gothic"/>
                <w:sz w:val="20"/>
                <w:szCs w:val="20"/>
              </w:rPr>
              <w:t>.</w:t>
            </w:r>
            <w:r w:rsidRPr="0028794E">
              <w:rPr>
                <w:rFonts w:ascii="Century Gothic" w:hAnsi="Century Gothic"/>
                <w:sz w:val="20"/>
                <w:szCs w:val="20"/>
              </w:rPr>
              <w:t xml:space="preserve">  Identifying pulse and rhythms and doing the two together.  Showing pitch with hand movements, high </w:t>
            </w:r>
            <w:r w:rsidRPr="0028794E">
              <w:rPr>
                <w:rFonts w:ascii="Century Gothic" w:hAnsi="Century Gothic"/>
                <w:sz w:val="20"/>
                <w:szCs w:val="20"/>
              </w:rPr>
              <w:lastRenderedPageBreak/>
              <w:t>or low, plus location  in a box (top of box or bottom of box to show high and low)   Singing as a class</w:t>
            </w:r>
          </w:p>
        </w:tc>
        <w:tc>
          <w:tcPr>
            <w:tcW w:w="2126" w:type="dxa"/>
          </w:tcPr>
          <w:p w:rsidR="0028794E" w:rsidRPr="0028794E" w:rsidRDefault="0028794E" w:rsidP="0028794E">
            <w:pPr>
              <w:rPr>
                <w:rFonts w:ascii="Century Gothic" w:hAnsi="Century Gothic"/>
                <w:sz w:val="20"/>
                <w:szCs w:val="20"/>
              </w:rPr>
            </w:pPr>
            <w:r w:rsidRPr="0028794E">
              <w:rPr>
                <w:rFonts w:ascii="Century Gothic" w:hAnsi="Century Gothic"/>
                <w:sz w:val="20"/>
                <w:szCs w:val="20"/>
              </w:rPr>
              <w:lastRenderedPageBreak/>
              <w:t xml:space="preserve">Investigating timbre, hard, soft, scrape, tinkle sounds on percussion instruments  Controlling pitch using exercises and accurate singing  Matching rhythm to words (syllables) and notation </w:t>
            </w:r>
          </w:p>
          <w:p w:rsidR="00DB4EC0" w:rsidRPr="00DB4EC0" w:rsidRDefault="00DB4EC0" w:rsidP="00DB4EC0">
            <w:pPr>
              <w:rPr>
                <w:rFonts w:ascii="Century Gothic" w:hAnsi="Century Gothic"/>
                <w:sz w:val="20"/>
                <w:szCs w:val="20"/>
              </w:rPr>
            </w:pPr>
          </w:p>
        </w:tc>
        <w:tc>
          <w:tcPr>
            <w:tcW w:w="2126" w:type="dxa"/>
          </w:tcPr>
          <w:p w:rsidR="00DB4EC0" w:rsidRPr="00DB4EC0" w:rsidRDefault="0028794E" w:rsidP="00DB4EC0">
            <w:pPr>
              <w:rPr>
                <w:rFonts w:ascii="Century Gothic" w:hAnsi="Century Gothic"/>
                <w:sz w:val="20"/>
                <w:szCs w:val="20"/>
              </w:rPr>
            </w:pPr>
            <w:r w:rsidRPr="0028794E">
              <w:rPr>
                <w:rFonts w:ascii="Century Gothic" w:hAnsi="Century Gothic"/>
                <w:sz w:val="20"/>
                <w:szCs w:val="20"/>
              </w:rPr>
              <w:lastRenderedPageBreak/>
              <w:t xml:space="preserve">Understand the terms pulse, pitch, rhythm, dynamics, conducting and timbre  To read the notation quaver and crotchet including rests  To begin to play a pitched instrument  To play percussion instruments </w:t>
            </w:r>
            <w:r w:rsidRPr="0028794E">
              <w:rPr>
                <w:rFonts w:ascii="Century Gothic" w:hAnsi="Century Gothic"/>
                <w:sz w:val="20"/>
                <w:szCs w:val="20"/>
              </w:rPr>
              <w:lastRenderedPageBreak/>
              <w:t>accurately following a score</w:t>
            </w:r>
            <w:r>
              <w:rPr>
                <w:rFonts w:ascii="Century Gothic" w:hAnsi="Century Gothic"/>
                <w:sz w:val="20"/>
                <w:szCs w:val="20"/>
              </w:rPr>
              <w:t>.</w:t>
            </w:r>
          </w:p>
        </w:tc>
        <w:tc>
          <w:tcPr>
            <w:tcW w:w="2126" w:type="dxa"/>
          </w:tcPr>
          <w:p w:rsidR="00DB4EC0" w:rsidRPr="00DB4EC0" w:rsidRDefault="0028794E" w:rsidP="00DB4EC0">
            <w:pPr>
              <w:rPr>
                <w:rFonts w:ascii="Century Gothic" w:hAnsi="Century Gothic"/>
                <w:sz w:val="20"/>
                <w:szCs w:val="20"/>
              </w:rPr>
            </w:pPr>
            <w:r w:rsidRPr="0028794E">
              <w:rPr>
                <w:rFonts w:ascii="Century Gothic" w:hAnsi="Century Gothic"/>
                <w:sz w:val="20"/>
                <w:szCs w:val="20"/>
              </w:rPr>
              <w:lastRenderedPageBreak/>
              <w:t>Singing in two parts  Notation, reading, writing and playing  Understanding Timbre</w:t>
            </w:r>
          </w:p>
        </w:tc>
      </w:tr>
      <w:tr w:rsidR="00890EB7" w:rsidRPr="00DB4EC0" w:rsidTr="007856FF">
        <w:tc>
          <w:tcPr>
            <w:tcW w:w="2553" w:type="dxa"/>
          </w:tcPr>
          <w:p w:rsidR="00DB4EC0" w:rsidRDefault="00DB4EC0" w:rsidP="00DB4EC0">
            <w:pPr>
              <w:rPr>
                <w:rFonts w:ascii="Century Gothic" w:hAnsi="Century Gothic"/>
                <w:b/>
                <w:sz w:val="20"/>
                <w:szCs w:val="20"/>
              </w:rPr>
            </w:pPr>
            <w:r w:rsidRPr="007856FF">
              <w:rPr>
                <w:rFonts w:ascii="Century Gothic" w:hAnsi="Century Gothic"/>
                <w:b/>
                <w:sz w:val="20"/>
                <w:szCs w:val="20"/>
              </w:rPr>
              <w:lastRenderedPageBreak/>
              <w:t>Year</w:t>
            </w:r>
            <w:r w:rsidR="007856FF" w:rsidRPr="007856FF">
              <w:rPr>
                <w:rFonts w:ascii="Century Gothic" w:hAnsi="Century Gothic"/>
                <w:b/>
                <w:sz w:val="20"/>
                <w:szCs w:val="20"/>
              </w:rPr>
              <w:t xml:space="preserve"> </w:t>
            </w:r>
            <w:r w:rsidRPr="007856FF">
              <w:rPr>
                <w:rFonts w:ascii="Century Gothic" w:hAnsi="Century Gothic"/>
                <w:b/>
                <w:sz w:val="20"/>
                <w:szCs w:val="20"/>
              </w:rPr>
              <w:t>2</w:t>
            </w:r>
          </w:p>
          <w:p w:rsidR="0028794E" w:rsidRPr="007856FF" w:rsidRDefault="0028794E" w:rsidP="00DB4EC0">
            <w:pPr>
              <w:rPr>
                <w:rFonts w:ascii="Century Gothic" w:hAnsi="Century Gothic"/>
                <w:b/>
                <w:sz w:val="20"/>
                <w:szCs w:val="20"/>
              </w:rPr>
            </w:pPr>
            <w:r>
              <w:rPr>
                <w:rFonts w:ascii="Century Gothic" w:hAnsi="Century Gothic"/>
                <w:b/>
                <w:sz w:val="20"/>
                <w:szCs w:val="20"/>
              </w:rPr>
              <w:t>As above</w:t>
            </w:r>
          </w:p>
        </w:tc>
        <w:tc>
          <w:tcPr>
            <w:tcW w:w="2126" w:type="dxa"/>
          </w:tcPr>
          <w:p w:rsidR="00DB4EC0" w:rsidRPr="00DB4EC0" w:rsidRDefault="0028794E" w:rsidP="00DB4EC0">
            <w:pPr>
              <w:rPr>
                <w:rFonts w:ascii="Century Gothic" w:hAnsi="Century Gothic"/>
                <w:sz w:val="20"/>
                <w:szCs w:val="20"/>
              </w:rPr>
            </w:pPr>
            <w:r w:rsidRPr="0028794E">
              <w:rPr>
                <w:rFonts w:ascii="Century Gothic" w:hAnsi="Century Gothic"/>
                <w:sz w:val="20"/>
                <w:szCs w:val="20"/>
              </w:rPr>
              <w:t xml:space="preserve">Appraisal of classical music   Review crotchet, quavers, rests and introduce minim (taught as: ta, </w:t>
            </w:r>
            <w:proofErr w:type="spellStart"/>
            <w:r w:rsidRPr="0028794E">
              <w:rPr>
                <w:rFonts w:ascii="Century Gothic" w:hAnsi="Century Gothic"/>
                <w:sz w:val="20"/>
                <w:szCs w:val="20"/>
              </w:rPr>
              <w:t>t</w:t>
            </w:r>
            <w:r w:rsidR="00FC6C7F">
              <w:rPr>
                <w:rFonts w:ascii="Century Gothic" w:hAnsi="Century Gothic"/>
                <w:sz w:val="20"/>
                <w:szCs w:val="20"/>
              </w:rPr>
              <w:t>e</w:t>
            </w:r>
            <w:proofErr w:type="spellEnd"/>
            <w:r w:rsidR="00FC6C7F">
              <w:rPr>
                <w:rFonts w:ascii="Century Gothic" w:hAnsi="Century Gothic"/>
                <w:sz w:val="20"/>
                <w:szCs w:val="20"/>
              </w:rPr>
              <w:t xml:space="preserve"> </w:t>
            </w:r>
            <w:proofErr w:type="spellStart"/>
            <w:r w:rsidR="00FC6C7F">
              <w:rPr>
                <w:rFonts w:ascii="Century Gothic" w:hAnsi="Century Gothic"/>
                <w:sz w:val="20"/>
                <w:szCs w:val="20"/>
              </w:rPr>
              <w:t>te</w:t>
            </w:r>
            <w:proofErr w:type="spellEnd"/>
            <w:r w:rsidR="00FC6C7F">
              <w:rPr>
                <w:rFonts w:ascii="Century Gothic" w:hAnsi="Century Gothic"/>
                <w:sz w:val="20"/>
                <w:szCs w:val="20"/>
              </w:rPr>
              <w:t xml:space="preserve">, ta-a, </w:t>
            </w:r>
            <w:proofErr w:type="spellStart"/>
            <w:r w:rsidR="00FC6C7F">
              <w:rPr>
                <w:rFonts w:ascii="Century Gothic" w:hAnsi="Century Gothic"/>
                <w:sz w:val="20"/>
                <w:szCs w:val="20"/>
              </w:rPr>
              <w:t>sh</w:t>
            </w:r>
            <w:proofErr w:type="spellEnd"/>
            <w:r w:rsidR="00FC6C7F">
              <w:rPr>
                <w:rFonts w:ascii="Century Gothic" w:hAnsi="Century Gothic"/>
                <w:sz w:val="20"/>
                <w:szCs w:val="20"/>
              </w:rPr>
              <w:t xml:space="preserve">, </w:t>
            </w:r>
            <w:proofErr w:type="spellStart"/>
            <w:r w:rsidR="00FC6C7F">
              <w:rPr>
                <w:rFonts w:ascii="Century Gothic" w:hAnsi="Century Gothic"/>
                <w:sz w:val="20"/>
                <w:szCs w:val="20"/>
              </w:rPr>
              <w:t>shmm</w:t>
            </w:r>
            <w:proofErr w:type="spellEnd"/>
            <w:r w:rsidR="00FC6C7F">
              <w:rPr>
                <w:rFonts w:ascii="Century Gothic" w:hAnsi="Century Gothic"/>
                <w:sz w:val="20"/>
                <w:szCs w:val="20"/>
              </w:rPr>
              <w:t>) Begin</w:t>
            </w:r>
            <w:r w:rsidRPr="0028794E">
              <w:rPr>
                <w:rFonts w:ascii="Century Gothic" w:hAnsi="Century Gothic"/>
                <w:sz w:val="20"/>
                <w:szCs w:val="20"/>
              </w:rPr>
              <w:t xml:space="preserve"> to read music on a </w:t>
            </w:r>
            <w:proofErr w:type="spellStart"/>
            <w:r w:rsidRPr="0028794E">
              <w:rPr>
                <w:rFonts w:ascii="Century Gothic" w:hAnsi="Century Gothic"/>
                <w:sz w:val="20"/>
                <w:szCs w:val="20"/>
              </w:rPr>
              <w:t>stave</w:t>
            </w:r>
            <w:proofErr w:type="spellEnd"/>
            <w:r w:rsidR="00FC6C7F">
              <w:rPr>
                <w:rFonts w:ascii="Century Gothic" w:hAnsi="Century Gothic"/>
                <w:sz w:val="20"/>
                <w:szCs w:val="20"/>
              </w:rPr>
              <w:t>.</w:t>
            </w:r>
          </w:p>
        </w:tc>
        <w:tc>
          <w:tcPr>
            <w:tcW w:w="2126" w:type="dxa"/>
          </w:tcPr>
          <w:p w:rsidR="00DB4EC0" w:rsidRPr="00DB4EC0" w:rsidRDefault="0028794E" w:rsidP="00DB4EC0">
            <w:pPr>
              <w:rPr>
                <w:rFonts w:ascii="Century Gothic" w:hAnsi="Century Gothic"/>
                <w:sz w:val="20"/>
                <w:szCs w:val="20"/>
              </w:rPr>
            </w:pPr>
            <w:r w:rsidRPr="0028794E">
              <w:rPr>
                <w:rFonts w:ascii="Century Gothic" w:hAnsi="Century Gothic"/>
                <w:sz w:val="20"/>
                <w:szCs w:val="20"/>
              </w:rPr>
              <w:t>Families of the orchestra name and recognise the sounds of some instruments.  Playing the glockenspiel musically, reading a stave with notes D and E using minims and crotchets (ta-a and ta)  To sing a round in 2 parts</w:t>
            </w:r>
            <w:r w:rsidR="00296102">
              <w:rPr>
                <w:rFonts w:ascii="Century Gothic" w:hAnsi="Century Gothic"/>
                <w:sz w:val="20"/>
                <w:szCs w:val="20"/>
              </w:rPr>
              <w:t>.</w:t>
            </w:r>
          </w:p>
        </w:tc>
        <w:tc>
          <w:tcPr>
            <w:tcW w:w="1985" w:type="dxa"/>
          </w:tcPr>
          <w:p w:rsidR="00DB4EC0" w:rsidRPr="00DB4EC0" w:rsidRDefault="00296102" w:rsidP="00DB4EC0">
            <w:pPr>
              <w:rPr>
                <w:rFonts w:ascii="Century Gothic" w:hAnsi="Century Gothic"/>
                <w:sz w:val="20"/>
                <w:szCs w:val="20"/>
              </w:rPr>
            </w:pPr>
            <w:r w:rsidRPr="00296102">
              <w:rPr>
                <w:rFonts w:ascii="Century Gothic" w:hAnsi="Century Gothic"/>
                <w:sz w:val="20"/>
                <w:szCs w:val="20"/>
              </w:rPr>
              <w:t>Rock songs, instruments used and structure</w:t>
            </w:r>
            <w:r>
              <w:rPr>
                <w:rFonts w:ascii="Century Gothic" w:hAnsi="Century Gothic"/>
                <w:sz w:val="20"/>
                <w:szCs w:val="20"/>
              </w:rPr>
              <w:t>.</w:t>
            </w:r>
            <w:r w:rsidRPr="00296102">
              <w:rPr>
                <w:rFonts w:ascii="Century Gothic" w:hAnsi="Century Gothic"/>
                <w:sz w:val="20"/>
                <w:szCs w:val="20"/>
              </w:rPr>
              <w:t xml:space="preserve">  Continue with glockenspiels up to 3 notes   Improvisation, reading and writing notation of ta, ta-a </w:t>
            </w:r>
            <w:proofErr w:type="spellStart"/>
            <w:r w:rsidRPr="00296102">
              <w:rPr>
                <w:rFonts w:ascii="Century Gothic" w:hAnsi="Century Gothic"/>
                <w:sz w:val="20"/>
                <w:szCs w:val="20"/>
              </w:rPr>
              <w:t>te-te</w:t>
            </w:r>
            <w:proofErr w:type="spellEnd"/>
            <w:r w:rsidRPr="00296102">
              <w:rPr>
                <w:rFonts w:ascii="Century Gothic" w:hAnsi="Century Gothic"/>
                <w:sz w:val="20"/>
                <w:szCs w:val="20"/>
              </w:rPr>
              <w:t xml:space="preserve"> and the associated rests.</w:t>
            </w:r>
          </w:p>
        </w:tc>
        <w:tc>
          <w:tcPr>
            <w:tcW w:w="2126" w:type="dxa"/>
          </w:tcPr>
          <w:p w:rsidR="00DB4EC0" w:rsidRPr="00DB4EC0" w:rsidRDefault="00296102" w:rsidP="00296102">
            <w:pPr>
              <w:rPr>
                <w:rFonts w:ascii="Century Gothic" w:hAnsi="Century Gothic"/>
                <w:sz w:val="20"/>
                <w:szCs w:val="20"/>
              </w:rPr>
            </w:pPr>
            <w:r w:rsidRPr="00296102">
              <w:rPr>
                <w:rFonts w:ascii="Century Gothic" w:hAnsi="Century Gothic"/>
                <w:sz w:val="20"/>
                <w:szCs w:val="20"/>
              </w:rPr>
              <w:t>Playing the glockenspiel musically, reading a stave with notes D and E using mini</w:t>
            </w:r>
            <w:r>
              <w:rPr>
                <w:rFonts w:ascii="Century Gothic" w:hAnsi="Century Gothic"/>
                <w:sz w:val="20"/>
                <w:szCs w:val="20"/>
              </w:rPr>
              <w:t>ms and crotchets (ta-</w:t>
            </w:r>
            <w:proofErr w:type="gramStart"/>
            <w:r>
              <w:rPr>
                <w:rFonts w:ascii="Century Gothic" w:hAnsi="Century Gothic"/>
                <w:sz w:val="20"/>
                <w:szCs w:val="20"/>
              </w:rPr>
              <w:t xml:space="preserve">a </w:t>
            </w:r>
            <w:r w:rsidR="00FC6C7F">
              <w:rPr>
                <w:rFonts w:ascii="Century Gothic" w:hAnsi="Century Gothic"/>
                <w:sz w:val="20"/>
                <w:szCs w:val="20"/>
              </w:rPr>
              <w:t xml:space="preserve"> </w:t>
            </w:r>
            <w:r>
              <w:rPr>
                <w:rFonts w:ascii="Century Gothic" w:hAnsi="Century Gothic"/>
                <w:sz w:val="20"/>
                <w:szCs w:val="20"/>
              </w:rPr>
              <w:t>and</w:t>
            </w:r>
            <w:proofErr w:type="gramEnd"/>
            <w:r>
              <w:rPr>
                <w:rFonts w:ascii="Century Gothic" w:hAnsi="Century Gothic"/>
                <w:sz w:val="20"/>
                <w:szCs w:val="20"/>
              </w:rPr>
              <w:t xml:space="preserve"> ta) </w:t>
            </w:r>
            <w:r w:rsidRPr="00296102">
              <w:rPr>
                <w:rFonts w:ascii="Century Gothic" w:hAnsi="Century Gothic"/>
                <w:sz w:val="20"/>
                <w:szCs w:val="20"/>
              </w:rPr>
              <w:t xml:space="preserve">Relating dimensions of </w:t>
            </w:r>
            <w:r>
              <w:rPr>
                <w:rFonts w:ascii="Century Gothic" w:hAnsi="Century Gothic"/>
                <w:sz w:val="20"/>
                <w:szCs w:val="20"/>
              </w:rPr>
              <w:t xml:space="preserve">music learned with music heard. </w:t>
            </w:r>
            <w:r w:rsidRPr="00296102">
              <w:rPr>
                <w:rFonts w:ascii="Century Gothic" w:hAnsi="Century Gothic"/>
                <w:sz w:val="20"/>
                <w:szCs w:val="20"/>
              </w:rPr>
              <w:t>Understand the term tempo (largo, andante, allegro etc.)  Preparation for Concert</w:t>
            </w:r>
            <w:r>
              <w:rPr>
                <w:rFonts w:ascii="Century Gothic" w:hAnsi="Century Gothic"/>
                <w:sz w:val="20"/>
                <w:szCs w:val="20"/>
              </w:rPr>
              <w:t>.</w:t>
            </w:r>
          </w:p>
        </w:tc>
        <w:tc>
          <w:tcPr>
            <w:tcW w:w="2126" w:type="dxa"/>
          </w:tcPr>
          <w:p w:rsidR="00DB4EC0" w:rsidRDefault="00296102" w:rsidP="00DB4EC0">
            <w:pPr>
              <w:rPr>
                <w:rFonts w:ascii="Century Gothic" w:hAnsi="Century Gothic"/>
                <w:sz w:val="20"/>
                <w:szCs w:val="20"/>
              </w:rPr>
            </w:pPr>
            <w:r w:rsidRPr="00296102">
              <w:rPr>
                <w:rFonts w:ascii="Century Gothic" w:hAnsi="Century Gothic"/>
                <w:sz w:val="20"/>
                <w:szCs w:val="20"/>
              </w:rPr>
              <w:t>Reggae genre of music</w:t>
            </w:r>
            <w:r>
              <w:rPr>
                <w:rFonts w:ascii="Century Gothic" w:hAnsi="Century Gothic"/>
                <w:sz w:val="20"/>
                <w:szCs w:val="20"/>
              </w:rPr>
              <w:t>.</w:t>
            </w:r>
            <w:r w:rsidRPr="00296102">
              <w:rPr>
                <w:rFonts w:ascii="Century Gothic" w:hAnsi="Century Gothic"/>
                <w:sz w:val="20"/>
                <w:szCs w:val="20"/>
              </w:rPr>
              <w:t xml:space="preserve">  History of music</w:t>
            </w:r>
            <w:r>
              <w:rPr>
                <w:rFonts w:ascii="Century Gothic" w:hAnsi="Century Gothic"/>
                <w:sz w:val="20"/>
                <w:szCs w:val="20"/>
              </w:rPr>
              <w:t>.</w:t>
            </w:r>
            <w:r w:rsidRPr="00296102">
              <w:rPr>
                <w:rFonts w:ascii="Century Gothic" w:hAnsi="Century Gothic"/>
                <w:sz w:val="20"/>
                <w:szCs w:val="20"/>
              </w:rPr>
              <w:t xml:space="preserve">  Use of timbre to add sounds to an image or poem</w:t>
            </w:r>
            <w:r>
              <w:rPr>
                <w:rFonts w:ascii="Century Gothic" w:hAnsi="Century Gothic"/>
                <w:sz w:val="20"/>
                <w:szCs w:val="20"/>
              </w:rPr>
              <w:t>.</w:t>
            </w:r>
          </w:p>
          <w:p w:rsidR="00296102" w:rsidRPr="00DB4EC0" w:rsidRDefault="00296102" w:rsidP="00DB4EC0">
            <w:pPr>
              <w:rPr>
                <w:rFonts w:ascii="Century Gothic" w:hAnsi="Century Gothic"/>
                <w:sz w:val="20"/>
                <w:szCs w:val="20"/>
              </w:rPr>
            </w:pPr>
            <w:r w:rsidRPr="00296102">
              <w:rPr>
                <w:rFonts w:ascii="Century Gothic" w:hAnsi="Century Gothic"/>
                <w:sz w:val="20"/>
                <w:szCs w:val="20"/>
              </w:rPr>
              <w:t>Playing percussion instruments in 4 parts</w:t>
            </w:r>
            <w:r>
              <w:rPr>
                <w:rFonts w:ascii="Century Gothic" w:hAnsi="Century Gothic"/>
                <w:sz w:val="20"/>
                <w:szCs w:val="20"/>
              </w:rPr>
              <w:t>.</w:t>
            </w:r>
          </w:p>
        </w:tc>
        <w:tc>
          <w:tcPr>
            <w:tcW w:w="2126" w:type="dxa"/>
          </w:tcPr>
          <w:p w:rsidR="00DB4EC0" w:rsidRPr="00DB4EC0" w:rsidRDefault="00296102" w:rsidP="00DB4EC0">
            <w:pPr>
              <w:rPr>
                <w:rFonts w:ascii="Century Gothic" w:hAnsi="Century Gothic"/>
                <w:sz w:val="20"/>
                <w:szCs w:val="20"/>
              </w:rPr>
            </w:pPr>
            <w:r w:rsidRPr="00296102">
              <w:rPr>
                <w:rFonts w:ascii="Century Gothic" w:hAnsi="Century Gothic"/>
                <w:sz w:val="20"/>
                <w:szCs w:val="20"/>
              </w:rPr>
              <w:t>History of music</w:t>
            </w:r>
            <w:r>
              <w:rPr>
                <w:rFonts w:ascii="Century Gothic" w:hAnsi="Century Gothic"/>
                <w:sz w:val="20"/>
                <w:szCs w:val="20"/>
              </w:rPr>
              <w:t>.</w:t>
            </w:r>
            <w:r w:rsidRPr="00296102">
              <w:rPr>
                <w:rFonts w:ascii="Century Gothic" w:hAnsi="Century Gothic"/>
                <w:sz w:val="20"/>
                <w:szCs w:val="20"/>
              </w:rPr>
              <w:t xml:space="preserve">  Musicals</w:t>
            </w:r>
            <w:r>
              <w:rPr>
                <w:rFonts w:ascii="Century Gothic" w:hAnsi="Century Gothic"/>
                <w:sz w:val="20"/>
                <w:szCs w:val="20"/>
              </w:rPr>
              <w:t>.</w:t>
            </w:r>
            <w:r w:rsidRPr="00296102">
              <w:rPr>
                <w:rFonts w:ascii="Century Gothic" w:hAnsi="Century Gothic"/>
                <w:sz w:val="20"/>
                <w:szCs w:val="20"/>
              </w:rPr>
              <w:t xml:space="preserve">   Using voice and instruments together</w:t>
            </w:r>
            <w:r>
              <w:rPr>
                <w:rFonts w:ascii="Century Gothic" w:hAnsi="Century Gothic"/>
                <w:sz w:val="20"/>
                <w:szCs w:val="20"/>
              </w:rPr>
              <w:t xml:space="preserve">. </w:t>
            </w:r>
            <w:r w:rsidRPr="00296102">
              <w:rPr>
                <w:rFonts w:ascii="Century Gothic" w:hAnsi="Century Gothic"/>
                <w:sz w:val="20"/>
                <w:szCs w:val="20"/>
              </w:rPr>
              <w:t>Investigating timbre</w:t>
            </w:r>
            <w:r>
              <w:rPr>
                <w:rFonts w:ascii="Century Gothic" w:hAnsi="Century Gothic"/>
                <w:sz w:val="20"/>
                <w:szCs w:val="20"/>
              </w:rPr>
              <w:t>.</w:t>
            </w:r>
          </w:p>
        </w:tc>
      </w:tr>
      <w:tr w:rsidR="00890EB7" w:rsidRPr="00DB4EC0" w:rsidTr="007856FF">
        <w:tc>
          <w:tcPr>
            <w:tcW w:w="2553" w:type="dxa"/>
          </w:tcPr>
          <w:p w:rsidR="00DB4EC0" w:rsidRDefault="00DB4EC0" w:rsidP="00DB4EC0">
            <w:pPr>
              <w:rPr>
                <w:rFonts w:ascii="Century Gothic" w:hAnsi="Century Gothic"/>
                <w:sz w:val="20"/>
                <w:szCs w:val="20"/>
              </w:rPr>
            </w:pPr>
            <w:r w:rsidRPr="007856FF">
              <w:rPr>
                <w:rFonts w:ascii="Century Gothic" w:hAnsi="Century Gothic"/>
                <w:b/>
                <w:sz w:val="20"/>
                <w:szCs w:val="20"/>
              </w:rPr>
              <w:t xml:space="preserve">Year </w:t>
            </w:r>
            <w:r w:rsidR="00F4460D">
              <w:rPr>
                <w:rFonts w:ascii="Century Gothic" w:hAnsi="Century Gothic"/>
                <w:b/>
                <w:sz w:val="20"/>
                <w:szCs w:val="20"/>
              </w:rPr>
              <w:t>3</w:t>
            </w:r>
            <w:r w:rsidR="007856FF" w:rsidRPr="007856FF">
              <w:rPr>
                <w:rFonts w:ascii="Century Gothic" w:hAnsi="Century Gothic"/>
                <w:b/>
                <w:sz w:val="20"/>
                <w:szCs w:val="20"/>
              </w:rPr>
              <w:t xml:space="preserve"> Musical Mix </w:t>
            </w:r>
            <w:r w:rsidR="007856FF" w:rsidRPr="007856FF">
              <w:rPr>
                <w:rFonts w:ascii="Century Gothic" w:hAnsi="Century Gothic"/>
                <w:b/>
                <w:sz w:val="18"/>
                <w:szCs w:val="18"/>
              </w:rPr>
              <w:t>– an introduction to playing three different instruments</w:t>
            </w:r>
            <w:r w:rsidR="007856FF" w:rsidRPr="007856FF">
              <w:rPr>
                <w:rFonts w:ascii="Century Gothic" w:hAnsi="Century Gothic"/>
                <w:sz w:val="18"/>
                <w:szCs w:val="18"/>
              </w:rPr>
              <w:t xml:space="preserve">, one each term, to give a broad introduction to the different instruments available, styles of music, musical genres, notation, ensemble skills, listening, composing and performing. They will also revise their learning of the inter-related dimensions of music. This would also include singing and </w:t>
            </w:r>
            <w:r w:rsidR="007856FF" w:rsidRPr="007856FF">
              <w:rPr>
                <w:rFonts w:ascii="Century Gothic" w:hAnsi="Century Gothic"/>
                <w:sz w:val="18"/>
                <w:szCs w:val="18"/>
              </w:rPr>
              <w:lastRenderedPageBreak/>
              <w:t>listening activities throughout the year.</w:t>
            </w:r>
          </w:p>
          <w:p w:rsidR="007856FF" w:rsidRPr="00DB4EC0" w:rsidRDefault="007856FF" w:rsidP="00DB4EC0">
            <w:pPr>
              <w:rPr>
                <w:rFonts w:ascii="Century Gothic" w:hAnsi="Century Gothic"/>
                <w:sz w:val="20"/>
                <w:szCs w:val="20"/>
              </w:rPr>
            </w:pPr>
          </w:p>
        </w:tc>
        <w:tc>
          <w:tcPr>
            <w:tcW w:w="2126" w:type="dxa"/>
          </w:tcPr>
          <w:p w:rsidR="00296102" w:rsidRDefault="00296102" w:rsidP="00296102">
            <w:pPr>
              <w:rPr>
                <w:rFonts w:ascii="Century Gothic" w:hAnsi="Century Gothic"/>
                <w:b/>
                <w:sz w:val="20"/>
                <w:szCs w:val="20"/>
              </w:rPr>
            </w:pPr>
            <w:proofErr w:type="spellStart"/>
            <w:r w:rsidRPr="00296102">
              <w:rPr>
                <w:rFonts w:ascii="Century Gothic" w:hAnsi="Century Gothic"/>
                <w:b/>
                <w:sz w:val="20"/>
                <w:szCs w:val="20"/>
              </w:rPr>
              <w:lastRenderedPageBreak/>
              <w:t>Boomwackers</w:t>
            </w:r>
            <w:proofErr w:type="spellEnd"/>
          </w:p>
          <w:p w:rsidR="00890EB7" w:rsidRPr="00296102" w:rsidRDefault="00890EB7" w:rsidP="00296102">
            <w:pPr>
              <w:rPr>
                <w:rFonts w:ascii="Century Gothic" w:hAnsi="Century Gothic"/>
                <w:b/>
                <w:sz w:val="20"/>
                <w:szCs w:val="20"/>
              </w:rPr>
            </w:pPr>
          </w:p>
          <w:p w:rsidR="00DB4EC0" w:rsidRPr="00DB4EC0" w:rsidRDefault="00FC6C7F" w:rsidP="00DB4EC0">
            <w:pPr>
              <w:rPr>
                <w:rFonts w:ascii="Century Gothic" w:hAnsi="Century Gothic"/>
                <w:sz w:val="20"/>
                <w:szCs w:val="20"/>
              </w:rPr>
            </w:pPr>
            <w:r>
              <w:rPr>
                <w:rFonts w:ascii="Century Gothic" w:hAnsi="Century Gothic"/>
                <w:sz w:val="20"/>
                <w:szCs w:val="20"/>
              </w:rPr>
              <w:t xml:space="preserve">Learn </w:t>
            </w:r>
            <w:r w:rsidR="00296102" w:rsidRPr="00296102">
              <w:rPr>
                <w:rFonts w:ascii="Century Gothic" w:hAnsi="Century Gothic"/>
                <w:sz w:val="20"/>
                <w:szCs w:val="20"/>
              </w:rPr>
              <w:t xml:space="preserve">what </w:t>
            </w:r>
            <w:proofErr w:type="spellStart"/>
            <w:r w:rsidR="00296102" w:rsidRPr="00296102">
              <w:rPr>
                <w:rFonts w:ascii="Century Gothic" w:hAnsi="Century Gothic"/>
                <w:sz w:val="20"/>
                <w:szCs w:val="20"/>
              </w:rPr>
              <w:t>Boomwhackers</w:t>
            </w:r>
            <w:proofErr w:type="spellEnd"/>
            <w:r w:rsidR="00296102" w:rsidRPr="00296102">
              <w:rPr>
                <w:rFonts w:ascii="Century Gothic" w:hAnsi="Century Gothic"/>
                <w:sz w:val="20"/>
                <w:szCs w:val="20"/>
              </w:rPr>
              <w:t xml:space="preserve"> are, and know how to play them.  To understand the relationship between the size of the instrument and pitch  To revise the elements of music: pitch, pulse &amp; </w:t>
            </w:r>
            <w:r w:rsidR="00296102" w:rsidRPr="00296102">
              <w:rPr>
                <w:rFonts w:ascii="Century Gothic" w:hAnsi="Century Gothic"/>
                <w:sz w:val="20"/>
                <w:szCs w:val="20"/>
              </w:rPr>
              <w:lastRenderedPageBreak/>
              <w:t>structure  To sing and play in an ensemble</w:t>
            </w:r>
          </w:p>
        </w:tc>
        <w:tc>
          <w:tcPr>
            <w:tcW w:w="2126" w:type="dxa"/>
          </w:tcPr>
          <w:p w:rsidR="00296102" w:rsidRDefault="00296102" w:rsidP="00DB4EC0">
            <w:pPr>
              <w:rPr>
                <w:rFonts w:ascii="Century Gothic" w:hAnsi="Century Gothic"/>
                <w:b/>
                <w:sz w:val="20"/>
                <w:szCs w:val="20"/>
              </w:rPr>
            </w:pPr>
            <w:r w:rsidRPr="00296102">
              <w:rPr>
                <w:rFonts w:ascii="Century Gothic" w:hAnsi="Century Gothic"/>
                <w:b/>
                <w:sz w:val="20"/>
                <w:szCs w:val="20"/>
              </w:rPr>
              <w:lastRenderedPageBreak/>
              <w:t>Djembe</w:t>
            </w:r>
          </w:p>
          <w:p w:rsidR="00890EB7" w:rsidRPr="00296102" w:rsidRDefault="00890EB7" w:rsidP="00DB4EC0">
            <w:pPr>
              <w:rPr>
                <w:rFonts w:ascii="Century Gothic" w:hAnsi="Century Gothic"/>
                <w:b/>
                <w:sz w:val="20"/>
                <w:szCs w:val="20"/>
              </w:rPr>
            </w:pPr>
          </w:p>
          <w:p w:rsidR="00DB4EC0" w:rsidRPr="00DB4EC0" w:rsidRDefault="00FC6C7F" w:rsidP="00DB4EC0">
            <w:pPr>
              <w:rPr>
                <w:rFonts w:ascii="Century Gothic" w:hAnsi="Century Gothic"/>
                <w:sz w:val="20"/>
                <w:szCs w:val="20"/>
              </w:rPr>
            </w:pPr>
            <w:r>
              <w:rPr>
                <w:rFonts w:ascii="Century Gothic" w:hAnsi="Century Gothic"/>
                <w:sz w:val="20"/>
                <w:szCs w:val="20"/>
              </w:rPr>
              <w:t xml:space="preserve">Learn </w:t>
            </w:r>
            <w:r w:rsidR="00296102" w:rsidRPr="00296102">
              <w:rPr>
                <w:rFonts w:ascii="Century Gothic" w:hAnsi="Century Gothic"/>
                <w:sz w:val="20"/>
                <w:szCs w:val="20"/>
              </w:rPr>
              <w:t xml:space="preserve">what a Djembe is, and to know how to play it.  To know where West Africa is and its countries.  To adopt a good posture and drumming technique.  To know the </w:t>
            </w:r>
            <w:r w:rsidR="00296102" w:rsidRPr="00296102">
              <w:rPr>
                <w:rFonts w:ascii="Century Gothic" w:hAnsi="Century Gothic"/>
                <w:sz w:val="20"/>
                <w:szCs w:val="20"/>
              </w:rPr>
              <w:lastRenderedPageBreak/>
              <w:t>difference between coping and call and response.  To know how to play edge and bass tones.  To understand and play ostinato   To perform West African songs with accompaniment</w:t>
            </w:r>
          </w:p>
        </w:tc>
        <w:tc>
          <w:tcPr>
            <w:tcW w:w="1985" w:type="dxa"/>
          </w:tcPr>
          <w:p w:rsidR="00296102" w:rsidRDefault="00296102" w:rsidP="00DB4EC0">
            <w:pPr>
              <w:rPr>
                <w:rFonts w:ascii="Century Gothic" w:hAnsi="Century Gothic"/>
                <w:b/>
                <w:sz w:val="20"/>
                <w:szCs w:val="20"/>
              </w:rPr>
            </w:pPr>
            <w:r w:rsidRPr="00296102">
              <w:rPr>
                <w:rFonts w:ascii="Century Gothic" w:hAnsi="Century Gothic"/>
                <w:b/>
                <w:sz w:val="20"/>
                <w:szCs w:val="20"/>
              </w:rPr>
              <w:lastRenderedPageBreak/>
              <w:t>Recorder</w:t>
            </w:r>
          </w:p>
          <w:p w:rsidR="00890EB7" w:rsidRPr="00296102" w:rsidRDefault="00890EB7" w:rsidP="00DB4EC0">
            <w:pPr>
              <w:rPr>
                <w:rFonts w:ascii="Century Gothic" w:hAnsi="Century Gothic"/>
                <w:b/>
                <w:sz w:val="20"/>
                <w:szCs w:val="20"/>
              </w:rPr>
            </w:pPr>
          </w:p>
          <w:p w:rsidR="00DB4EC0" w:rsidRPr="00DB4EC0" w:rsidRDefault="00FC6C7F" w:rsidP="00DB4EC0">
            <w:pPr>
              <w:rPr>
                <w:rFonts w:ascii="Century Gothic" w:hAnsi="Century Gothic"/>
                <w:sz w:val="20"/>
                <w:szCs w:val="20"/>
              </w:rPr>
            </w:pPr>
            <w:r>
              <w:rPr>
                <w:rFonts w:ascii="Century Gothic" w:hAnsi="Century Gothic"/>
                <w:sz w:val="20"/>
                <w:szCs w:val="20"/>
              </w:rPr>
              <w:t>Learn</w:t>
            </w:r>
            <w:r w:rsidR="00296102" w:rsidRPr="00296102">
              <w:rPr>
                <w:rFonts w:ascii="Century Gothic" w:hAnsi="Century Gothic"/>
                <w:sz w:val="20"/>
                <w:szCs w:val="20"/>
              </w:rPr>
              <w:t xml:space="preserve"> what a recorder is and adopt the correct posture</w:t>
            </w:r>
            <w:r w:rsidR="00296102">
              <w:rPr>
                <w:rFonts w:ascii="Century Gothic" w:hAnsi="Century Gothic"/>
                <w:sz w:val="20"/>
                <w:szCs w:val="20"/>
              </w:rPr>
              <w:t>.</w:t>
            </w:r>
            <w:r>
              <w:rPr>
                <w:rFonts w:ascii="Century Gothic" w:hAnsi="Century Gothic"/>
                <w:sz w:val="20"/>
                <w:szCs w:val="20"/>
              </w:rPr>
              <w:t xml:space="preserve">  L</w:t>
            </w:r>
            <w:r w:rsidR="00296102" w:rsidRPr="00296102">
              <w:rPr>
                <w:rFonts w:ascii="Century Gothic" w:hAnsi="Century Gothic"/>
                <w:sz w:val="20"/>
                <w:szCs w:val="20"/>
              </w:rPr>
              <w:t xml:space="preserve">isten to and copy rhythms </w:t>
            </w:r>
            <w:proofErr w:type="gramStart"/>
            <w:r w:rsidR="00296102" w:rsidRPr="00296102">
              <w:rPr>
                <w:rFonts w:ascii="Century Gothic" w:hAnsi="Century Gothic"/>
                <w:sz w:val="20"/>
                <w:szCs w:val="20"/>
              </w:rPr>
              <w:t>accurately  To</w:t>
            </w:r>
            <w:proofErr w:type="gramEnd"/>
            <w:r w:rsidR="00296102" w:rsidRPr="00296102">
              <w:rPr>
                <w:rFonts w:ascii="Century Gothic" w:hAnsi="Century Gothic"/>
                <w:sz w:val="20"/>
                <w:szCs w:val="20"/>
              </w:rPr>
              <w:t xml:space="preserve"> understand that there are different styles and genres of music.  To play the notes B &amp; A.  </w:t>
            </w:r>
            <w:r w:rsidR="00296102" w:rsidRPr="00296102">
              <w:rPr>
                <w:rFonts w:ascii="Century Gothic" w:hAnsi="Century Gothic"/>
                <w:sz w:val="20"/>
                <w:szCs w:val="20"/>
              </w:rPr>
              <w:lastRenderedPageBreak/>
              <w:t>To revise the elements of music: pitch, pulse</w:t>
            </w:r>
          </w:p>
        </w:tc>
        <w:tc>
          <w:tcPr>
            <w:tcW w:w="2126" w:type="dxa"/>
          </w:tcPr>
          <w:p w:rsidR="00890EB7" w:rsidRDefault="00890EB7" w:rsidP="00DB4EC0">
            <w:pPr>
              <w:rPr>
                <w:rFonts w:ascii="Century Gothic" w:hAnsi="Century Gothic"/>
                <w:b/>
                <w:sz w:val="20"/>
                <w:szCs w:val="20"/>
              </w:rPr>
            </w:pPr>
            <w:r w:rsidRPr="00890EB7">
              <w:rPr>
                <w:rFonts w:ascii="Century Gothic" w:hAnsi="Century Gothic"/>
                <w:b/>
                <w:sz w:val="20"/>
                <w:szCs w:val="20"/>
              </w:rPr>
              <w:lastRenderedPageBreak/>
              <w:t>Recorder</w:t>
            </w:r>
          </w:p>
          <w:p w:rsidR="00890EB7" w:rsidRPr="00890EB7" w:rsidRDefault="00890EB7" w:rsidP="00DB4EC0">
            <w:pPr>
              <w:rPr>
                <w:rFonts w:ascii="Century Gothic" w:hAnsi="Century Gothic"/>
                <w:b/>
                <w:sz w:val="20"/>
                <w:szCs w:val="20"/>
              </w:rPr>
            </w:pPr>
          </w:p>
          <w:p w:rsidR="00DB4EC0" w:rsidRPr="00DB4EC0" w:rsidRDefault="00FC6C7F" w:rsidP="00DB4EC0">
            <w:pPr>
              <w:rPr>
                <w:rFonts w:ascii="Century Gothic" w:hAnsi="Century Gothic"/>
                <w:sz w:val="20"/>
                <w:szCs w:val="20"/>
              </w:rPr>
            </w:pPr>
            <w:r>
              <w:rPr>
                <w:rFonts w:ascii="Century Gothic" w:hAnsi="Century Gothic"/>
                <w:sz w:val="20"/>
                <w:szCs w:val="20"/>
              </w:rPr>
              <w:t xml:space="preserve">Learn </w:t>
            </w:r>
            <w:r w:rsidR="00890EB7" w:rsidRPr="00890EB7">
              <w:rPr>
                <w:rFonts w:ascii="Century Gothic" w:hAnsi="Century Gothic"/>
                <w:sz w:val="20"/>
                <w:szCs w:val="20"/>
              </w:rPr>
              <w:t xml:space="preserve">how to play the note G  To revise the elements of music: Pitch  To continue to develop an understanding of the history of music  To play different parts in an ensemble  To </w:t>
            </w:r>
            <w:r w:rsidR="00890EB7" w:rsidRPr="00890EB7">
              <w:rPr>
                <w:rFonts w:ascii="Century Gothic" w:hAnsi="Century Gothic"/>
                <w:sz w:val="20"/>
                <w:szCs w:val="20"/>
              </w:rPr>
              <w:lastRenderedPageBreak/>
              <w:t>improvise and compose</w:t>
            </w:r>
          </w:p>
        </w:tc>
        <w:tc>
          <w:tcPr>
            <w:tcW w:w="2126" w:type="dxa"/>
          </w:tcPr>
          <w:p w:rsidR="00890EB7" w:rsidRDefault="00890EB7" w:rsidP="00DB4EC0">
            <w:pPr>
              <w:rPr>
                <w:rFonts w:ascii="Century Gothic" w:hAnsi="Century Gothic"/>
                <w:b/>
                <w:sz w:val="20"/>
                <w:szCs w:val="20"/>
              </w:rPr>
            </w:pPr>
            <w:r w:rsidRPr="00890EB7">
              <w:rPr>
                <w:rFonts w:ascii="Century Gothic" w:hAnsi="Century Gothic"/>
                <w:b/>
                <w:sz w:val="20"/>
                <w:szCs w:val="20"/>
              </w:rPr>
              <w:lastRenderedPageBreak/>
              <w:t>Ukulele</w:t>
            </w:r>
          </w:p>
          <w:p w:rsidR="00890EB7" w:rsidRPr="00890EB7" w:rsidRDefault="00890EB7" w:rsidP="00DB4EC0">
            <w:pPr>
              <w:rPr>
                <w:rFonts w:ascii="Century Gothic" w:hAnsi="Century Gothic"/>
                <w:b/>
                <w:sz w:val="20"/>
                <w:szCs w:val="20"/>
              </w:rPr>
            </w:pPr>
          </w:p>
          <w:p w:rsidR="00DB4EC0" w:rsidRPr="00DB4EC0" w:rsidRDefault="00FC6C7F" w:rsidP="00DB4EC0">
            <w:pPr>
              <w:rPr>
                <w:rFonts w:ascii="Century Gothic" w:hAnsi="Century Gothic"/>
                <w:sz w:val="20"/>
                <w:szCs w:val="20"/>
              </w:rPr>
            </w:pPr>
            <w:r>
              <w:rPr>
                <w:rFonts w:ascii="Century Gothic" w:hAnsi="Century Gothic"/>
                <w:sz w:val="20"/>
                <w:szCs w:val="20"/>
              </w:rPr>
              <w:t>P</w:t>
            </w:r>
            <w:r w:rsidR="00890EB7" w:rsidRPr="00890EB7">
              <w:rPr>
                <w:rFonts w:ascii="Century Gothic" w:hAnsi="Century Gothic"/>
                <w:sz w:val="20"/>
                <w:szCs w:val="20"/>
              </w:rPr>
              <w:t>lay Uk</w:t>
            </w:r>
            <w:r>
              <w:rPr>
                <w:rFonts w:ascii="Century Gothic" w:hAnsi="Century Gothic"/>
                <w:sz w:val="20"/>
                <w:szCs w:val="20"/>
              </w:rPr>
              <w:t>ul</w:t>
            </w:r>
            <w:r w:rsidR="00890EB7" w:rsidRPr="00890EB7">
              <w:rPr>
                <w:rFonts w:ascii="Century Gothic" w:hAnsi="Century Gothic"/>
                <w:sz w:val="20"/>
                <w:szCs w:val="20"/>
              </w:rPr>
              <w:t>e</w:t>
            </w:r>
            <w:r>
              <w:rPr>
                <w:rFonts w:ascii="Century Gothic" w:hAnsi="Century Gothic"/>
                <w:sz w:val="20"/>
                <w:szCs w:val="20"/>
              </w:rPr>
              <w:t>le</w:t>
            </w:r>
            <w:r w:rsidR="00890EB7" w:rsidRPr="00890EB7">
              <w:rPr>
                <w:rFonts w:ascii="Century Gothic" w:hAnsi="Century Gothic"/>
                <w:sz w:val="20"/>
                <w:szCs w:val="20"/>
              </w:rPr>
              <w:t xml:space="preserve"> strumming and picking  Learn to read rhythms using standard notation  Improvisation</w:t>
            </w:r>
          </w:p>
        </w:tc>
        <w:tc>
          <w:tcPr>
            <w:tcW w:w="2126" w:type="dxa"/>
          </w:tcPr>
          <w:p w:rsidR="00890EB7" w:rsidRDefault="00890EB7" w:rsidP="00DB4EC0">
            <w:pPr>
              <w:rPr>
                <w:rFonts w:ascii="Century Gothic" w:hAnsi="Century Gothic"/>
                <w:b/>
                <w:sz w:val="20"/>
                <w:szCs w:val="20"/>
              </w:rPr>
            </w:pPr>
            <w:r w:rsidRPr="00890EB7">
              <w:rPr>
                <w:rFonts w:ascii="Century Gothic" w:hAnsi="Century Gothic"/>
                <w:b/>
                <w:sz w:val="20"/>
                <w:szCs w:val="20"/>
              </w:rPr>
              <w:t>Ukulele</w:t>
            </w:r>
          </w:p>
          <w:p w:rsidR="00890EB7" w:rsidRPr="00890EB7" w:rsidRDefault="00890EB7" w:rsidP="00DB4EC0">
            <w:pPr>
              <w:rPr>
                <w:rFonts w:ascii="Century Gothic" w:hAnsi="Century Gothic"/>
                <w:b/>
                <w:sz w:val="20"/>
                <w:szCs w:val="20"/>
              </w:rPr>
            </w:pPr>
          </w:p>
          <w:p w:rsidR="00DB4EC0" w:rsidRPr="00DB4EC0" w:rsidRDefault="00890EB7" w:rsidP="00DB4EC0">
            <w:pPr>
              <w:rPr>
                <w:rFonts w:ascii="Century Gothic" w:hAnsi="Century Gothic"/>
                <w:sz w:val="20"/>
                <w:szCs w:val="20"/>
              </w:rPr>
            </w:pPr>
            <w:r w:rsidRPr="00890EB7">
              <w:rPr>
                <w:rFonts w:ascii="Century Gothic" w:hAnsi="Century Gothic"/>
                <w:sz w:val="20"/>
                <w:szCs w:val="20"/>
              </w:rPr>
              <w:t>Revise Dynamics  Revise Tempo  Further Chords C F G changing  Performance techniques</w:t>
            </w:r>
          </w:p>
        </w:tc>
      </w:tr>
      <w:tr w:rsidR="00890EB7" w:rsidRPr="00DB4EC0" w:rsidTr="007856FF">
        <w:tc>
          <w:tcPr>
            <w:tcW w:w="2553" w:type="dxa"/>
          </w:tcPr>
          <w:p w:rsidR="00F4460D" w:rsidRDefault="007856FF" w:rsidP="00DB4EC0">
            <w:pPr>
              <w:rPr>
                <w:rFonts w:ascii="Century Gothic" w:hAnsi="Century Gothic"/>
                <w:sz w:val="20"/>
                <w:szCs w:val="20"/>
              </w:rPr>
            </w:pPr>
            <w:r>
              <w:rPr>
                <w:rFonts w:ascii="Century Gothic" w:hAnsi="Century Gothic"/>
                <w:b/>
                <w:sz w:val="20"/>
                <w:szCs w:val="20"/>
              </w:rPr>
              <w:lastRenderedPageBreak/>
              <w:t>Y</w:t>
            </w:r>
            <w:r w:rsidR="00F4460D">
              <w:rPr>
                <w:rFonts w:ascii="Century Gothic" w:hAnsi="Century Gothic"/>
                <w:b/>
                <w:sz w:val="20"/>
                <w:szCs w:val="20"/>
              </w:rPr>
              <w:t>ear 4</w:t>
            </w:r>
            <w:r w:rsidRPr="007856FF">
              <w:rPr>
                <w:rFonts w:ascii="Century Gothic" w:hAnsi="Century Gothic"/>
                <w:b/>
                <w:sz w:val="20"/>
                <w:szCs w:val="20"/>
              </w:rPr>
              <w:t xml:space="preserve"> Ukulele</w:t>
            </w:r>
            <w:r w:rsidR="00F4460D">
              <w:rPr>
                <w:rFonts w:ascii="Century Gothic" w:hAnsi="Century Gothic"/>
                <w:sz w:val="20"/>
                <w:szCs w:val="20"/>
              </w:rPr>
              <w:t xml:space="preserve"> </w:t>
            </w:r>
          </w:p>
          <w:p w:rsidR="00DB4EC0" w:rsidRPr="00DB4EC0" w:rsidRDefault="00F4460D" w:rsidP="00DB4EC0">
            <w:pPr>
              <w:rPr>
                <w:rFonts w:ascii="Century Gothic" w:hAnsi="Century Gothic"/>
                <w:sz w:val="20"/>
                <w:szCs w:val="20"/>
              </w:rPr>
            </w:pPr>
            <w:r>
              <w:rPr>
                <w:rFonts w:ascii="Century Gothic" w:hAnsi="Century Gothic"/>
                <w:sz w:val="18"/>
                <w:szCs w:val="18"/>
              </w:rPr>
              <w:t>F</w:t>
            </w:r>
            <w:r w:rsidR="007856FF" w:rsidRPr="007856FF">
              <w:rPr>
                <w:rFonts w:ascii="Century Gothic" w:hAnsi="Century Gothic"/>
                <w:sz w:val="18"/>
                <w:szCs w:val="18"/>
              </w:rPr>
              <w:t>ollowing on from the first term in Musical Mix of Ukulele, pupils learn how to play the instrument in much more depth, understanding technique, learning to follow notation if necessary, extending their ensemble skills, learning how to play and sing together, listening, performing and composing and building on their musical understanding and appreciation. This year will also include singing songs and music games and it will embed their musical knowledge and</w:t>
            </w:r>
            <w:r w:rsidR="007856FF" w:rsidRPr="007856FF">
              <w:rPr>
                <w:rFonts w:ascii="Century Gothic" w:hAnsi="Century Gothic"/>
                <w:sz w:val="20"/>
                <w:szCs w:val="20"/>
              </w:rPr>
              <w:t xml:space="preserve"> </w:t>
            </w:r>
            <w:r w:rsidR="007856FF" w:rsidRPr="007856FF">
              <w:rPr>
                <w:rFonts w:ascii="Century Gothic" w:hAnsi="Century Gothic"/>
                <w:sz w:val="18"/>
                <w:szCs w:val="18"/>
              </w:rPr>
              <w:t>understanding of the interrelated dimensions of music and the history of music and musical genres learnt previously</w:t>
            </w:r>
          </w:p>
        </w:tc>
        <w:tc>
          <w:tcPr>
            <w:tcW w:w="2126" w:type="dxa"/>
          </w:tcPr>
          <w:p w:rsidR="00E86534" w:rsidRDefault="00890EB7" w:rsidP="00DB4EC0">
            <w:pPr>
              <w:rPr>
                <w:rFonts w:ascii="Century Gothic" w:hAnsi="Century Gothic"/>
                <w:b/>
                <w:sz w:val="20"/>
                <w:szCs w:val="20"/>
              </w:rPr>
            </w:pPr>
            <w:r w:rsidRPr="00890EB7">
              <w:rPr>
                <w:rFonts w:ascii="Century Gothic" w:hAnsi="Century Gothic"/>
                <w:b/>
                <w:sz w:val="20"/>
                <w:szCs w:val="20"/>
              </w:rPr>
              <w:t>Ukulele</w:t>
            </w:r>
          </w:p>
          <w:p w:rsidR="00890EB7" w:rsidRDefault="00890EB7" w:rsidP="00DB4EC0">
            <w:pPr>
              <w:rPr>
                <w:rFonts w:ascii="Century Gothic" w:hAnsi="Century Gothic"/>
                <w:b/>
                <w:sz w:val="20"/>
                <w:szCs w:val="20"/>
              </w:rPr>
            </w:pPr>
            <w:r>
              <w:rPr>
                <w:rFonts w:ascii="Century Gothic" w:hAnsi="Century Gothic"/>
                <w:b/>
                <w:sz w:val="20"/>
                <w:szCs w:val="20"/>
              </w:rPr>
              <w:t>Playing &amp; Singing together</w:t>
            </w:r>
          </w:p>
          <w:p w:rsidR="00890EB7" w:rsidRDefault="00890EB7" w:rsidP="00DB4EC0">
            <w:pPr>
              <w:rPr>
                <w:rFonts w:ascii="Century Gothic" w:hAnsi="Century Gothic"/>
                <w:b/>
                <w:sz w:val="20"/>
                <w:szCs w:val="20"/>
              </w:rPr>
            </w:pPr>
          </w:p>
          <w:p w:rsidR="00DB4EC0" w:rsidRPr="00DB4EC0" w:rsidRDefault="00890EB7" w:rsidP="00DB4EC0">
            <w:pPr>
              <w:rPr>
                <w:rFonts w:ascii="Century Gothic" w:hAnsi="Century Gothic"/>
                <w:sz w:val="20"/>
                <w:szCs w:val="20"/>
              </w:rPr>
            </w:pPr>
            <w:r w:rsidRPr="00890EB7">
              <w:rPr>
                <w:rFonts w:ascii="Century Gothic" w:hAnsi="Century Gothic"/>
                <w:sz w:val="20"/>
                <w:szCs w:val="20"/>
              </w:rPr>
              <w:t>Look at the difference between chords and notes, strumming and picking. Practice playing and singing simultaneously. Look at how to change chords quickly using elements of muscle memory.  Themes: Notes and chords, singing and playing</w:t>
            </w:r>
          </w:p>
        </w:tc>
        <w:tc>
          <w:tcPr>
            <w:tcW w:w="2126" w:type="dxa"/>
          </w:tcPr>
          <w:p w:rsidR="00E86534" w:rsidRDefault="00890EB7" w:rsidP="00890EB7">
            <w:pPr>
              <w:rPr>
                <w:rFonts w:ascii="Century Gothic" w:hAnsi="Century Gothic"/>
                <w:sz w:val="20"/>
                <w:szCs w:val="20"/>
              </w:rPr>
            </w:pPr>
            <w:r w:rsidRPr="00890EB7">
              <w:rPr>
                <w:rFonts w:ascii="Century Gothic" w:hAnsi="Century Gothic"/>
                <w:b/>
                <w:sz w:val="20"/>
                <w:szCs w:val="20"/>
              </w:rPr>
              <w:t>Ukulele</w:t>
            </w:r>
          </w:p>
          <w:p w:rsidR="00890EB7" w:rsidRPr="00890EB7" w:rsidRDefault="00890EB7" w:rsidP="00890EB7">
            <w:pPr>
              <w:rPr>
                <w:rFonts w:ascii="Century Gothic" w:hAnsi="Century Gothic"/>
                <w:sz w:val="20"/>
                <w:szCs w:val="20"/>
              </w:rPr>
            </w:pPr>
            <w:r w:rsidRPr="00890EB7">
              <w:rPr>
                <w:rFonts w:ascii="Century Gothic" w:hAnsi="Century Gothic"/>
                <w:b/>
                <w:sz w:val="20"/>
                <w:szCs w:val="20"/>
              </w:rPr>
              <w:t>Improvisation</w:t>
            </w:r>
            <w:r w:rsidR="00E86534">
              <w:rPr>
                <w:rFonts w:ascii="Century Gothic" w:hAnsi="Century Gothic"/>
                <w:sz w:val="20"/>
                <w:szCs w:val="20"/>
              </w:rPr>
              <w:t xml:space="preserve"> </w:t>
            </w:r>
            <w:r w:rsidR="00E86534" w:rsidRPr="00E86534">
              <w:rPr>
                <w:rFonts w:ascii="Century Gothic" w:hAnsi="Century Gothic"/>
                <w:b/>
                <w:sz w:val="20"/>
                <w:szCs w:val="20"/>
              </w:rPr>
              <w:t>Ensemble, Dynamics, (Crescendo and Diminuendo),  Improvisation, Composition, Solo</w:t>
            </w:r>
          </w:p>
          <w:p w:rsidR="00890EB7" w:rsidRDefault="00890EB7" w:rsidP="00890EB7">
            <w:pPr>
              <w:rPr>
                <w:rFonts w:ascii="Century Gothic" w:hAnsi="Century Gothic"/>
                <w:sz w:val="20"/>
                <w:szCs w:val="20"/>
              </w:rPr>
            </w:pPr>
          </w:p>
          <w:p w:rsidR="00890EB7" w:rsidRPr="00890EB7" w:rsidRDefault="00890EB7" w:rsidP="00890EB7">
            <w:pPr>
              <w:rPr>
                <w:rFonts w:ascii="Century Gothic" w:hAnsi="Century Gothic"/>
                <w:sz w:val="20"/>
                <w:szCs w:val="20"/>
              </w:rPr>
            </w:pPr>
            <w:r w:rsidRPr="00890EB7">
              <w:rPr>
                <w:rFonts w:ascii="Century Gothic" w:hAnsi="Century Gothic"/>
                <w:sz w:val="20"/>
                <w:szCs w:val="20"/>
              </w:rPr>
              <w:t xml:space="preserve">Using the folk song “Wayfaring stranger” learn basic improvisation techniques using a range of rhythmical and melodic ideas  </w:t>
            </w:r>
          </w:p>
          <w:p w:rsidR="00DB4EC0" w:rsidRPr="00890EB7" w:rsidRDefault="00890EB7" w:rsidP="00890EB7">
            <w:pPr>
              <w:rPr>
                <w:rFonts w:ascii="Century Gothic" w:hAnsi="Century Gothic"/>
                <w:sz w:val="20"/>
                <w:szCs w:val="20"/>
              </w:rPr>
            </w:pPr>
            <w:r>
              <w:rPr>
                <w:rFonts w:ascii="Century Gothic" w:hAnsi="Century Gothic"/>
                <w:sz w:val="20"/>
                <w:szCs w:val="20"/>
              </w:rPr>
              <w:t xml:space="preserve"> </w:t>
            </w:r>
          </w:p>
        </w:tc>
        <w:tc>
          <w:tcPr>
            <w:tcW w:w="1985" w:type="dxa"/>
          </w:tcPr>
          <w:p w:rsidR="00890EB7" w:rsidRDefault="00890EB7" w:rsidP="00DB4EC0">
            <w:pPr>
              <w:rPr>
                <w:rFonts w:ascii="Century Gothic" w:hAnsi="Century Gothic"/>
                <w:b/>
                <w:sz w:val="20"/>
                <w:szCs w:val="20"/>
              </w:rPr>
            </w:pPr>
            <w:r w:rsidRPr="00890EB7">
              <w:rPr>
                <w:rFonts w:ascii="Century Gothic" w:hAnsi="Century Gothic"/>
                <w:b/>
                <w:sz w:val="20"/>
                <w:szCs w:val="20"/>
              </w:rPr>
              <w:t>Ukulele</w:t>
            </w:r>
            <w:r>
              <w:t xml:space="preserve"> </w:t>
            </w:r>
            <w:r w:rsidRPr="00890EB7">
              <w:rPr>
                <w:rFonts w:ascii="Century Gothic" w:hAnsi="Century Gothic"/>
                <w:b/>
                <w:sz w:val="20"/>
                <w:szCs w:val="20"/>
              </w:rPr>
              <w:t xml:space="preserve">Syncopation and Dominant 7 Chords   </w:t>
            </w:r>
          </w:p>
          <w:p w:rsidR="00890EB7" w:rsidRDefault="00890EB7" w:rsidP="00DB4EC0">
            <w:pPr>
              <w:rPr>
                <w:rFonts w:ascii="Century Gothic" w:hAnsi="Century Gothic"/>
                <w:b/>
                <w:sz w:val="20"/>
                <w:szCs w:val="20"/>
              </w:rPr>
            </w:pPr>
          </w:p>
          <w:p w:rsidR="00DB4EC0" w:rsidRPr="00890EB7" w:rsidRDefault="00890EB7" w:rsidP="00DB4EC0">
            <w:pPr>
              <w:rPr>
                <w:rFonts w:ascii="Century Gothic" w:hAnsi="Century Gothic"/>
                <w:b/>
                <w:sz w:val="20"/>
                <w:szCs w:val="20"/>
              </w:rPr>
            </w:pPr>
            <w:r w:rsidRPr="00890EB7">
              <w:rPr>
                <w:rFonts w:ascii="Century Gothic" w:hAnsi="Century Gothic"/>
                <w:sz w:val="20"/>
                <w:szCs w:val="20"/>
              </w:rPr>
              <w:t>Minor Chords  Broken Chords  Semi Quavers  Duets  Crescendos Diminuendos  Syncopation</w:t>
            </w:r>
          </w:p>
        </w:tc>
        <w:tc>
          <w:tcPr>
            <w:tcW w:w="2126" w:type="dxa"/>
          </w:tcPr>
          <w:p w:rsidR="00890EB7" w:rsidRDefault="00890EB7" w:rsidP="00890EB7">
            <w:pPr>
              <w:rPr>
                <w:rFonts w:ascii="Century Gothic" w:hAnsi="Century Gothic"/>
                <w:b/>
                <w:sz w:val="20"/>
                <w:szCs w:val="20"/>
              </w:rPr>
            </w:pPr>
            <w:r w:rsidRPr="00890EB7">
              <w:rPr>
                <w:rFonts w:ascii="Century Gothic" w:hAnsi="Century Gothic"/>
                <w:b/>
                <w:sz w:val="20"/>
                <w:szCs w:val="20"/>
              </w:rPr>
              <w:t>Ukulele</w:t>
            </w:r>
          </w:p>
          <w:p w:rsidR="00DB4EC0" w:rsidRPr="003D5A5A" w:rsidRDefault="003D5A5A" w:rsidP="00DB4EC0">
            <w:pPr>
              <w:rPr>
                <w:rFonts w:ascii="Century Gothic" w:hAnsi="Century Gothic"/>
                <w:b/>
                <w:sz w:val="20"/>
                <w:szCs w:val="20"/>
              </w:rPr>
            </w:pPr>
            <w:r>
              <w:rPr>
                <w:rFonts w:ascii="Century Gothic" w:hAnsi="Century Gothic"/>
                <w:b/>
                <w:sz w:val="20"/>
                <w:szCs w:val="20"/>
              </w:rPr>
              <w:t>History of western music.</w:t>
            </w:r>
            <w:r w:rsidR="00890EB7" w:rsidRPr="003D5A5A">
              <w:rPr>
                <w:rFonts w:ascii="Century Gothic" w:hAnsi="Century Gothic"/>
                <w:b/>
                <w:sz w:val="20"/>
                <w:szCs w:val="20"/>
              </w:rPr>
              <w:t xml:space="preserve"> </w:t>
            </w:r>
            <w:r>
              <w:rPr>
                <w:rFonts w:ascii="Century Gothic" w:hAnsi="Century Gothic"/>
                <w:b/>
                <w:sz w:val="20"/>
                <w:szCs w:val="20"/>
              </w:rPr>
              <w:t>C</w:t>
            </w:r>
            <w:r w:rsidR="00890EB7" w:rsidRPr="003D5A5A">
              <w:rPr>
                <w:rFonts w:ascii="Century Gothic" w:hAnsi="Century Gothic"/>
                <w:b/>
                <w:sz w:val="20"/>
                <w:szCs w:val="20"/>
              </w:rPr>
              <w:t>ompose pieces in various styles</w:t>
            </w:r>
          </w:p>
          <w:p w:rsidR="00890EB7" w:rsidRDefault="00890EB7" w:rsidP="00DB4EC0">
            <w:pPr>
              <w:rPr>
                <w:rFonts w:ascii="Century Gothic" w:hAnsi="Century Gothic"/>
                <w:sz w:val="20"/>
                <w:szCs w:val="20"/>
              </w:rPr>
            </w:pPr>
          </w:p>
          <w:p w:rsidR="00890EB7" w:rsidRDefault="00890EB7" w:rsidP="00DB4EC0">
            <w:pPr>
              <w:rPr>
                <w:rFonts w:ascii="Century Gothic" w:hAnsi="Century Gothic"/>
                <w:sz w:val="20"/>
                <w:szCs w:val="20"/>
              </w:rPr>
            </w:pPr>
            <w:r>
              <w:rPr>
                <w:rFonts w:ascii="Century Gothic" w:hAnsi="Century Gothic"/>
                <w:sz w:val="20"/>
                <w:szCs w:val="20"/>
              </w:rPr>
              <w:t>Baroque</w:t>
            </w:r>
          </w:p>
          <w:p w:rsidR="00890EB7" w:rsidRDefault="00890EB7" w:rsidP="00DB4EC0">
            <w:pPr>
              <w:rPr>
                <w:rFonts w:ascii="Century Gothic" w:hAnsi="Century Gothic"/>
                <w:sz w:val="20"/>
                <w:szCs w:val="20"/>
              </w:rPr>
            </w:pPr>
            <w:r>
              <w:rPr>
                <w:rFonts w:ascii="Century Gothic" w:hAnsi="Century Gothic"/>
                <w:sz w:val="20"/>
                <w:szCs w:val="20"/>
              </w:rPr>
              <w:t>Classical</w:t>
            </w:r>
          </w:p>
          <w:p w:rsidR="00890EB7" w:rsidRDefault="003D5A5A" w:rsidP="00DB4EC0">
            <w:pPr>
              <w:rPr>
                <w:rFonts w:ascii="Century Gothic" w:hAnsi="Century Gothic"/>
                <w:sz w:val="20"/>
                <w:szCs w:val="20"/>
              </w:rPr>
            </w:pPr>
            <w:r>
              <w:rPr>
                <w:rFonts w:ascii="Century Gothic" w:hAnsi="Century Gothic"/>
                <w:sz w:val="20"/>
                <w:szCs w:val="20"/>
              </w:rPr>
              <w:t>Roman</w:t>
            </w:r>
            <w:r w:rsidR="00890EB7">
              <w:rPr>
                <w:rFonts w:ascii="Century Gothic" w:hAnsi="Century Gothic"/>
                <w:sz w:val="20"/>
                <w:szCs w:val="20"/>
              </w:rPr>
              <w:t>tic</w:t>
            </w:r>
          </w:p>
          <w:p w:rsidR="00890EB7" w:rsidRDefault="00890EB7" w:rsidP="00DB4EC0">
            <w:pPr>
              <w:rPr>
                <w:rFonts w:ascii="Century Gothic" w:hAnsi="Century Gothic"/>
                <w:sz w:val="20"/>
                <w:szCs w:val="20"/>
              </w:rPr>
            </w:pPr>
            <w:r>
              <w:rPr>
                <w:rFonts w:ascii="Century Gothic" w:hAnsi="Century Gothic"/>
                <w:sz w:val="20"/>
                <w:szCs w:val="20"/>
              </w:rPr>
              <w:t>Early 20</w:t>
            </w:r>
            <w:r w:rsidRPr="00890EB7">
              <w:rPr>
                <w:rFonts w:ascii="Century Gothic" w:hAnsi="Century Gothic"/>
                <w:sz w:val="20"/>
                <w:szCs w:val="20"/>
                <w:vertAlign w:val="superscript"/>
              </w:rPr>
              <w:t>th</w:t>
            </w:r>
            <w:r>
              <w:rPr>
                <w:rFonts w:ascii="Century Gothic" w:hAnsi="Century Gothic"/>
                <w:sz w:val="20"/>
                <w:szCs w:val="20"/>
              </w:rPr>
              <w:t xml:space="preserve"> Century Classical</w:t>
            </w:r>
          </w:p>
          <w:p w:rsidR="00890EB7" w:rsidRDefault="00890EB7" w:rsidP="00DB4EC0">
            <w:pPr>
              <w:rPr>
                <w:rFonts w:ascii="Century Gothic" w:hAnsi="Century Gothic"/>
                <w:sz w:val="20"/>
                <w:szCs w:val="20"/>
              </w:rPr>
            </w:pPr>
            <w:r>
              <w:rPr>
                <w:rFonts w:ascii="Century Gothic" w:hAnsi="Century Gothic"/>
                <w:sz w:val="20"/>
                <w:szCs w:val="20"/>
              </w:rPr>
              <w:t>Jazz</w:t>
            </w:r>
          </w:p>
          <w:p w:rsidR="00890EB7" w:rsidRPr="00DB4EC0" w:rsidRDefault="00890EB7" w:rsidP="00DB4EC0">
            <w:pPr>
              <w:rPr>
                <w:rFonts w:ascii="Century Gothic" w:hAnsi="Century Gothic"/>
                <w:sz w:val="20"/>
                <w:szCs w:val="20"/>
              </w:rPr>
            </w:pPr>
            <w:r>
              <w:rPr>
                <w:rFonts w:ascii="Century Gothic" w:hAnsi="Century Gothic"/>
                <w:sz w:val="20"/>
                <w:szCs w:val="20"/>
              </w:rPr>
              <w:t>Contemporary</w:t>
            </w:r>
          </w:p>
        </w:tc>
        <w:tc>
          <w:tcPr>
            <w:tcW w:w="2126" w:type="dxa"/>
          </w:tcPr>
          <w:p w:rsidR="00890EB7" w:rsidRDefault="00890EB7" w:rsidP="00890EB7">
            <w:pPr>
              <w:rPr>
                <w:rFonts w:ascii="Century Gothic" w:hAnsi="Century Gothic"/>
                <w:b/>
                <w:sz w:val="20"/>
                <w:szCs w:val="20"/>
              </w:rPr>
            </w:pPr>
            <w:r w:rsidRPr="00890EB7">
              <w:rPr>
                <w:rFonts w:ascii="Century Gothic" w:hAnsi="Century Gothic"/>
                <w:b/>
                <w:sz w:val="20"/>
                <w:szCs w:val="20"/>
              </w:rPr>
              <w:t>Ukulele</w:t>
            </w:r>
          </w:p>
          <w:p w:rsidR="00E86534" w:rsidRPr="00E86534" w:rsidRDefault="00E86534" w:rsidP="00890EB7">
            <w:pPr>
              <w:rPr>
                <w:rFonts w:ascii="Century Gothic" w:hAnsi="Century Gothic"/>
                <w:b/>
                <w:sz w:val="20"/>
                <w:szCs w:val="20"/>
              </w:rPr>
            </w:pPr>
            <w:r w:rsidRPr="00E86534">
              <w:rPr>
                <w:rFonts w:ascii="Century Gothic" w:hAnsi="Century Gothic"/>
                <w:b/>
                <w:sz w:val="20"/>
                <w:szCs w:val="20"/>
              </w:rPr>
              <w:t>Syncopation, 7 Chords, Tension and Release, Resolution</w:t>
            </w:r>
          </w:p>
          <w:p w:rsidR="00E86534" w:rsidRPr="00890EB7" w:rsidRDefault="00E86534" w:rsidP="00890EB7">
            <w:pPr>
              <w:rPr>
                <w:rFonts w:ascii="Century Gothic" w:hAnsi="Century Gothic"/>
                <w:b/>
                <w:sz w:val="20"/>
                <w:szCs w:val="20"/>
              </w:rPr>
            </w:pPr>
          </w:p>
          <w:p w:rsidR="00DB4EC0" w:rsidRPr="00DB4EC0" w:rsidRDefault="00E86534" w:rsidP="00E86534">
            <w:pPr>
              <w:rPr>
                <w:rFonts w:ascii="Century Gothic" w:hAnsi="Century Gothic"/>
                <w:sz w:val="20"/>
                <w:szCs w:val="20"/>
              </w:rPr>
            </w:pPr>
            <w:r w:rsidRPr="00E86534">
              <w:rPr>
                <w:rFonts w:ascii="Century Gothic" w:hAnsi="Century Gothic"/>
                <w:sz w:val="20"/>
                <w:szCs w:val="20"/>
              </w:rPr>
              <w:t xml:space="preserve">Learn about syncopated rhythms including off beats. Understand the sound of a 7 chord and its use in creating tension and release in a piece of music  </w:t>
            </w:r>
          </w:p>
        </w:tc>
        <w:tc>
          <w:tcPr>
            <w:tcW w:w="2126" w:type="dxa"/>
          </w:tcPr>
          <w:p w:rsidR="00890EB7" w:rsidRDefault="00890EB7" w:rsidP="00890EB7">
            <w:pPr>
              <w:rPr>
                <w:rFonts w:ascii="Century Gothic" w:hAnsi="Century Gothic"/>
                <w:b/>
                <w:sz w:val="20"/>
                <w:szCs w:val="20"/>
              </w:rPr>
            </w:pPr>
            <w:r w:rsidRPr="00890EB7">
              <w:rPr>
                <w:rFonts w:ascii="Century Gothic" w:hAnsi="Century Gothic"/>
                <w:b/>
                <w:sz w:val="20"/>
                <w:szCs w:val="20"/>
              </w:rPr>
              <w:t>Ukulele</w:t>
            </w:r>
          </w:p>
          <w:p w:rsidR="00E86534" w:rsidRDefault="00E86534" w:rsidP="00890EB7">
            <w:pPr>
              <w:rPr>
                <w:rFonts w:ascii="Century Gothic" w:hAnsi="Century Gothic"/>
                <w:b/>
                <w:sz w:val="20"/>
                <w:szCs w:val="20"/>
              </w:rPr>
            </w:pPr>
            <w:r>
              <w:rPr>
                <w:rFonts w:ascii="Century Gothic" w:hAnsi="Century Gothic"/>
                <w:b/>
                <w:sz w:val="20"/>
                <w:szCs w:val="20"/>
              </w:rPr>
              <w:t>Performance -</w:t>
            </w:r>
          </w:p>
          <w:p w:rsidR="00E86534" w:rsidRDefault="00E86534" w:rsidP="00E86534">
            <w:pPr>
              <w:tabs>
                <w:tab w:val="left" w:pos="1336"/>
              </w:tabs>
              <w:rPr>
                <w:rFonts w:ascii="Century Gothic" w:hAnsi="Century Gothic"/>
                <w:b/>
                <w:sz w:val="20"/>
                <w:szCs w:val="20"/>
              </w:rPr>
            </w:pPr>
            <w:r w:rsidRPr="00E86534">
              <w:rPr>
                <w:rFonts w:ascii="Century Gothic" w:hAnsi="Century Gothic"/>
                <w:b/>
                <w:sz w:val="20"/>
                <w:szCs w:val="20"/>
              </w:rPr>
              <w:t>Ensemble, Dynamics, (Crescendo and Diminuendo),  Improvisation, Composition, Solo</w:t>
            </w:r>
          </w:p>
          <w:p w:rsidR="00E86534" w:rsidRPr="00890EB7" w:rsidRDefault="00E86534" w:rsidP="00E86534">
            <w:pPr>
              <w:tabs>
                <w:tab w:val="left" w:pos="1336"/>
              </w:tabs>
              <w:rPr>
                <w:rFonts w:ascii="Century Gothic" w:hAnsi="Century Gothic"/>
                <w:b/>
                <w:sz w:val="20"/>
                <w:szCs w:val="20"/>
              </w:rPr>
            </w:pPr>
          </w:p>
          <w:p w:rsidR="00DB4EC0" w:rsidRPr="00DB4EC0" w:rsidRDefault="00E86534" w:rsidP="00E86534">
            <w:pPr>
              <w:rPr>
                <w:rFonts w:ascii="Century Gothic" w:hAnsi="Century Gothic"/>
                <w:sz w:val="20"/>
                <w:szCs w:val="20"/>
              </w:rPr>
            </w:pPr>
            <w:r w:rsidRPr="00E86534">
              <w:rPr>
                <w:rFonts w:ascii="Century Gothic" w:hAnsi="Century Gothic"/>
                <w:sz w:val="20"/>
                <w:szCs w:val="20"/>
              </w:rPr>
              <w:t xml:space="preserve">Produce a high quality performance incorporating all techniques notes and chords learnt over the course of the year.  Learn extended technique such as left hand muted strings, as well as some other common chords. One large scale piece builds across </w:t>
            </w:r>
            <w:r w:rsidRPr="00E86534">
              <w:rPr>
                <w:rFonts w:ascii="Century Gothic" w:hAnsi="Century Gothic"/>
                <w:sz w:val="20"/>
                <w:szCs w:val="20"/>
              </w:rPr>
              <w:lastRenderedPageBreak/>
              <w:t xml:space="preserve">the course of the unit into one extended performance piece (Showstopper)  </w:t>
            </w:r>
          </w:p>
        </w:tc>
      </w:tr>
      <w:tr w:rsidR="00890EB7" w:rsidRPr="00DB4EC0" w:rsidTr="007856FF">
        <w:tc>
          <w:tcPr>
            <w:tcW w:w="2553" w:type="dxa"/>
          </w:tcPr>
          <w:p w:rsidR="00E86534" w:rsidRPr="00E86534" w:rsidRDefault="00DB4EC0" w:rsidP="00DB4EC0">
            <w:pPr>
              <w:rPr>
                <w:rFonts w:ascii="Century Gothic" w:hAnsi="Century Gothic"/>
                <w:b/>
                <w:sz w:val="20"/>
                <w:szCs w:val="20"/>
              </w:rPr>
            </w:pPr>
            <w:r w:rsidRPr="00E86534">
              <w:rPr>
                <w:rFonts w:ascii="Century Gothic" w:hAnsi="Century Gothic"/>
                <w:b/>
                <w:sz w:val="20"/>
                <w:szCs w:val="20"/>
              </w:rPr>
              <w:lastRenderedPageBreak/>
              <w:t>Year 5</w:t>
            </w:r>
            <w:r w:rsidR="00E86534" w:rsidRPr="00E86534">
              <w:rPr>
                <w:b/>
              </w:rPr>
              <w:t xml:space="preserve"> </w:t>
            </w:r>
            <w:r w:rsidR="00E86534">
              <w:rPr>
                <w:b/>
              </w:rPr>
              <w:t>Guitar</w:t>
            </w:r>
          </w:p>
          <w:p w:rsidR="00DB4EC0" w:rsidRPr="00072084" w:rsidRDefault="00E86534" w:rsidP="00DB4EC0">
            <w:pPr>
              <w:rPr>
                <w:rFonts w:ascii="Century Gothic" w:hAnsi="Century Gothic"/>
                <w:sz w:val="18"/>
                <w:szCs w:val="18"/>
              </w:rPr>
            </w:pPr>
            <w:r w:rsidRPr="00072084">
              <w:rPr>
                <w:rFonts w:ascii="Century Gothic" w:hAnsi="Century Gothic"/>
                <w:sz w:val="18"/>
                <w:szCs w:val="18"/>
              </w:rPr>
              <w:t>Following on from learning the ukulele in year 3 and 4, pupils learn how to progress on to the guitar. They will learn to accompany using chords, read both standard and tablature notation, they will learn to improvisation and use the guitar as an accompaniment with chords and singing. They will also learn to play music in multiple parts, play using syncopation and advanced rhythms. This year will also include singing songs and music games and it will extend their musical knowledge and understanding of the interrelated dimensions of music and the history of music and musical genres learnt previously</w:t>
            </w:r>
          </w:p>
        </w:tc>
        <w:tc>
          <w:tcPr>
            <w:tcW w:w="2126" w:type="dxa"/>
          </w:tcPr>
          <w:p w:rsidR="00E86534" w:rsidRDefault="00E86534" w:rsidP="00DB4EC0">
            <w:pPr>
              <w:rPr>
                <w:rFonts w:ascii="Century Gothic" w:hAnsi="Century Gothic"/>
                <w:b/>
                <w:sz w:val="20"/>
                <w:szCs w:val="20"/>
              </w:rPr>
            </w:pPr>
            <w:r w:rsidRPr="00E86534">
              <w:rPr>
                <w:rFonts w:ascii="Century Gothic" w:hAnsi="Century Gothic"/>
                <w:b/>
                <w:sz w:val="20"/>
                <w:szCs w:val="20"/>
              </w:rPr>
              <w:t>Guitar</w:t>
            </w:r>
          </w:p>
          <w:p w:rsidR="00072084" w:rsidRPr="00E86534" w:rsidRDefault="00072084" w:rsidP="00DB4EC0">
            <w:pPr>
              <w:rPr>
                <w:rFonts w:ascii="Century Gothic" w:hAnsi="Century Gothic"/>
                <w:b/>
                <w:sz w:val="20"/>
                <w:szCs w:val="20"/>
              </w:rPr>
            </w:pPr>
          </w:p>
          <w:p w:rsidR="00DB4EC0" w:rsidRPr="00DB4EC0" w:rsidRDefault="00E86534" w:rsidP="00DB4EC0">
            <w:pPr>
              <w:rPr>
                <w:rFonts w:ascii="Century Gothic" w:hAnsi="Century Gothic"/>
                <w:sz w:val="20"/>
                <w:szCs w:val="20"/>
              </w:rPr>
            </w:pPr>
            <w:r w:rsidRPr="00E86534">
              <w:rPr>
                <w:rFonts w:ascii="Century Gothic" w:hAnsi="Century Gothic"/>
                <w:sz w:val="20"/>
                <w:szCs w:val="20"/>
              </w:rPr>
              <w:t>To play guitar using correct left and right hand technique  Extend the inter-related dimensions of music Pulse and rhythm</w:t>
            </w:r>
          </w:p>
        </w:tc>
        <w:tc>
          <w:tcPr>
            <w:tcW w:w="2126" w:type="dxa"/>
          </w:tcPr>
          <w:p w:rsidR="00072084" w:rsidRDefault="00E86534" w:rsidP="00DB4EC0">
            <w:r w:rsidRPr="00E86534">
              <w:rPr>
                <w:rFonts w:ascii="Century Gothic" w:hAnsi="Century Gothic"/>
                <w:b/>
                <w:sz w:val="20"/>
                <w:szCs w:val="20"/>
              </w:rPr>
              <w:t>Guitar</w:t>
            </w:r>
            <w:r w:rsidR="00072084">
              <w:t xml:space="preserve"> </w:t>
            </w:r>
          </w:p>
          <w:p w:rsidR="00072084" w:rsidRDefault="00072084" w:rsidP="00DB4EC0"/>
          <w:p w:rsidR="00DB4EC0" w:rsidRPr="00072084" w:rsidRDefault="00072084" w:rsidP="00DB4EC0">
            <w:pPr>
              <w:rPr>
                <w:rFonts w:ascii="Century Gothic" w:hAnsi="Century Gothic"/>
                <w:sz w:val="20"/>
                <w:szCs w:val="20"/>
              </w:rPr>
            </w:pPr>
            <w:r w:rsidRPr="00072084">
              <w:rPr>
                <w:rFonts w:ascii="Century Gothic" w:hAnsi="Century Gothic"/>
                <w:sz w:val="20"/>
                <w:szCs w:val="20"/>
              </w:rPr>
              <w:t>Read</w:t>
            </w:r>
            <w:r>
              <w:rPr>
                <w:rFonts w:ascii="Century Gothic" w:hAnsi="Century Gothic"/>
                <w:sz w:val="20"/>
                <w:szCs w:val="20"/>
              </w:rPr>
              <w:t>ing standard notation.  Further e</w:t>
            </w:r>
            <w:r w:rsidRPr="00072084">
              <w:rPr>
                <w:rFonts w:ascii="Century Gothic" w:hAnsi="Century Gothic"/>
                <w:sz w:val="20"/>
                <w:szCs w:val="20"/>
              </w:rPr>
              <w:t>xtend the inter-related dimensions of music  Extend the use of Dynamics, staccato and legato</w:t>
            </w:r>
          </w:p>
          <w:p w:rsidR="00072084" w:rsidRDefault="00072084" w:rsidP="00DB4EC0">
            <w:pPr>
              <w:rPr>
                <w:rFonts w:ascii="Century Gothic" w:hAnsi="Century Gothic"/>
                <w:b/>
                <w:sz w:val="20"/>
                <w:szCs w:val="20"/>
              </w:rPr>
            </w:pPr>
          </w:p>
          <w:p w:rsidR="00072084" w:rsidRPr="00E86534" w:rsidRDefault="00072084" w:rsidP="00DB4EC0">
            <w:pPr>
              <w:rPr>
                <w:rFonts w:ascii="Century Gothic" w:hAnsi="Century Gothic"/>
                <w:b/>
                <w:sz w:val="20"/>
                <w:szCs w:val="20"/>
              </w:rPr>
            </w:pPr>
          </w:p>
        </w:tc>
        <w:tc>
          <w:tcPr>
            <w:tcW w:w="1985" w:type="dxa"/>
          </w:tcPr>
          <w:p w:rsidR="00DB4EC0" w:rsidRDefault="00E86534" w:rsidP="00DB4EC0">
            <w:pPr>
              <w:rPr>
                <w:rFonts w:ascii="Century Gothic" w:hAnsi="Century Gothic"/>
                <w:b/>
                <w:sz w:val="20"/>
                <w:szCs w:val="20"/>
              </w:rPr>
            </w:pPr>
            <w:r w:rsidRPr="00E86534">
              <w:rPr>
                <w:rFonts w:ascii="Century Gothic" w:hAnsi="Century Gothic"/>
                <w:b/>
                <w:sz w:val="20"/>
                <w:szCs w:val="20"/>
              </w:rPr>
              <w:t>Guitar</w:t>
            </w:r>
          </w:p>
          <w:p w:rsidR="00072084" w:rsidRDefault="00072084" w:rsidP="00DB4EC0">
            <w:pPr>
              <w:rPr>
                <w:rFonts w:ascii="Century Gothic" w:hAnsi="Century Gothic"/>
                <w:b/>
                <w:sz w:val="20"/>
                <w:szCs w:val="20"/>
              </w:rPr>
            </w:pPr>
          </w:p>
          <w:p w:rsidR="00072084" w:rsidRDefault="00072084" w:rsidP="00DB4EC0">
            <w:pPr>
              <w:rPr>
                <w:rFonts w:ascii="Century Gothic" w:hAnsi="Century Gothic"/>
                <w:sz w:val="20"/>
                <w:szCs w:val="20"/>
              </w:rPr>
            </w:pPr>
            <w:r w:rsidRPr="00072084">
              <w:rPr>
                <w:rFonts w:ascii="Century Gothic" w:hAnsi="Century Gothic"/>
                <w:sz w:val="20"/>
                <w:szCs w:val="20"/>
              </w:rPr>
              <w:t>Reading standard notation</w:t>
            </w:r>
            <w:r>
              <w:rPr>
                <w:rFonts w:ascii="Century Gothic" w:hAnsi="Century Gothic"/>
                <w:sz w:val="20"/>
                <w:szCs w:val="20"/>
              </w:rPr>
              <w:t>.  Further e</w:t>
            </w:r>
            <w:r w:rsidRPr="00072084">
              <w:rPr>
                <w:rFonts w:ascii="Century Gothic" w:hAnsi="Century Gothic"/>
                <w:sz w:val="20"/>
                <w:szCs w:val="20"/>
              </w:rPr>
              <w:t xml:space="preserve">xtend the inter-related dimensions of music  </w:t>
            </w:r>
          </w:p>
          <w:p w:rsidR="00072084" w:rsidRPr="00072084" w:rsidRDefault="00072084" w:rsidP="00DB4EC0">
            <w:pPr>
              <w:rPr>
                <w:rFonts w:ascii="Century Gothic" w:hAnsi="Century Gothic"/>
                <w:sz w:val="20"/>
                <w:szCs w:val="20"/>
              </w:rPr>
            </w:pPr>
            <w:r w:rsidRPr="00072084">
              <w:rPr>
                <w:rFonts w:ascii="Century Gothic" w:hAnsi="Century Gothic"/>
                <w:sz w:val="20"/>
                <w:szCs w:val="20"/>
              </w:rPr>
              <w:t>Time Signatures  Bass Strings and Part Playing</w:t>
            </w:r>
          </w:p>
        </w:tc>
        <w:tc>
          <w:tcPr>
            <w:tcW w:w="2126" w:type="dxa"/>
          </w:tcPr>
          <w:p w:rsidR="00072084" w:rsidRDefault="00E86534" w:rsidP="00DB4EC0">
            <w:r w:rsidRPr="00E86534">
              <w:rPr>
                <w:rFonts w:ascii="Century Gothic" w:hAnsi="Century Gothic"/>
                <w:b/>
                <w:sz w:val="20"/>
                <w:szCs w:val="20"/>
              </w:rPr>
              <w:t>Guitar</w:t>
            </w:r>
            <w:r w:rsidR="00072084">
              <w:t xml:space="preserve"> </w:t>
            </w:r>
          </w:p>
          <w:p w:rsidR="00072084" w:rsidRDefault="00072084" w:rsidP="00DB4EC0"/>
          <w:p w:rsidR="00072084" w:rsidRDefault="00072084" w:rsidP="00DB4EC0">
            <w:pPr>
              <w:rPr>
                <w:rFonts w:ascii="Century Gothic" w:hAnsi="Century Gothic"/>
                <w:sz w:val="20"/>
                <w:szCs w:val="20"/>
              </w:rPr>
            </w:pPr>
            <w:r w:rsidRPr="00072084">
              <w:rPr>
                <w:rFonts w:ascii="Century Gothic" w:hAnsi="Century Gothic"/>
                <w:sz w:val="20"/>
                <w:szCs w:val="20"/>
              </w:rPr>
              <w:t>Read</w:t>
            </w:r>
            <w:r>
              <w:rPr>
                <w:rFonts w:ascii="Century Gothic" w:hAnsi="Century Gothic"/>
                <w:sz w:val="20"/>
                <w:szCs w:val="20"/>
              </w:rPr>
              <w:t>ing standard notation.  Further e</w:t>
            </w:r>
            <w:r w:rsidRPr="00072084">
              <w:rPr>
                <w:rFonts w:ascii="Century Gothic" w:hAnsi="Century Gothic"/>
                <w:sz w:val="20"/>
                <w:szCs w:val="20"/>
              </w:rPr>
              <w:t xml:space="preserve">xtend the inter-related dimensions of music  </w:t>
            </w:r>
          </w:p>
          <w:p w:rsidR="00072084" w:rsidRDefault="00072084" w:rsidP="00DB4EC0">
            <w:pPr>
              <w:rPr>
                <w:rFonts w:ascii="Century Gothic" w:hAnsi="Century Gothic"/>
                <w:sz w:val="20"/>
                <w:szCs w:val="20"/>
              </w:rPr>
            </w:pPr>
            <w:r w:rsidRPr="00072084">
              <w:rPr>
                <w:rFonts w:ascii="Century Gothic" w:hAnsi="Century Gothic"/>
                <w:sz w:val="20"/>
                <w:szCs w:val="20"/>
              </w:rPr>
              <w:t xml:space="preserve">Rounds   </w:t>
            </w:r>
          </w:p>
          <w:p w:rsidR="00DB4EC0" w:rsidRPr="00072084" w:rsidRDefault="00072084" w:rsidP="00DB4EC0">
            <w:pPr>
              <w:rPr>
                <w:rFonts w:ascii="Century Gothic" w:hAnsi="Century Gothic"/>
                <w:sz w:val="20"/>
                <w:szCs w:val="20"/>
              </w:rPr>
            </w:pPr>
            <w:r w:rsidRPr="00072084">
              <w:rPr>
                <w:rFonts w:ascii="Century Gothic" w:hAnsi="Century Gothic"/>
                <w:sz w:val="20"/>
                <w:szCs w:val="20"/>
              </w:rPr>
              <w:t>Reading Quavers and Semi Quavers</w:t>
            </w:r>
          </w:p>
        </w:tc>
        <w:tc>
          <w:tcPr>
            <w:tcW w:w="2126" w:type="dxa"/>
          </w:tcPr>
          <w:p w:rsidR="00DB4EC0" w:rsidRDefault="00E86534" w:rsidP="00DB4EC0">
            <w:pPr>
              <w:rPr>
                <w:rFonts w:ascii="Century Gothic" w:hAnsi="Century Gothic"/>
                <w:b/>
                <w:sz w:val="20"/>
                <w:szCs w:val="20"/>
              </w:rPr>
            </w:pPr>
            <w:r w:rsidRPr="00E86534">
              <w:rPr>
                <w:rFonts w:ascii="Century Gothic" w:hAnsi="Century Gothic"/>
                <w:b/>
                <w:sz w:val="20"/>
                <w:szCs w:val="20"/>
              </w:rPr>
              <w:t>Guitar</w:t>
            </w:r>
          </w:p>
          <w:p w:rsidR="00072084" w:rsidRDefault="00072084" w:rsidP="00DB4EC0">
            <w:pPr>
              <w:rPr>
                <w:rFonts w:ascii="Century Gothic" w:hAnsi="Century Gothic"/>
                <w:b/>
                <w:sz w:val="20"/>
                <w:szCs w:val="20"/>
              </w:rPr>
            </w:pPr>
          </w:p>
          <w:p w:rsidR="00072084" w:rsidRPr="00072084" w:rsidRDefault="00072084" w:rsidP="00DB4EC0">
            <w:pPr>
              <w:rPr>
                <w:rFonts w:ascii="Century Gothic" w:hAnsi="Century Gothic"/>
                <w:sz w:val="20"/>
                <w:szCs w:val="20"/>
              </w:rPr>
            </w:pPr>
            <w:r w:rsidRPr="00072084">
              <w:rPr>
                <w:rFonts w:ascii="Century Gothic" w:hAnsi="Century Gothic"/>
                <w:sz w:val="20"/>
                <w:szCs w:val="20"/>
              </w:rPr>
              <w:t>Ensemble Skills   Play bass parts ,counter Melody and Chords as accompaniment</w:t>
            </w:r>
          </w:p>
        </w:tc>
        <w:tc>
          <w:tcPr>
            <w:tcW w:w="2126" w:type="dxa"/>
          </w:tcPr>
          <w:p w:rsidR="00DB4EC0" w:rsidRDefault="00E86534" w:rsidP="00DB4EC0">
            <w:pPr>
              <w:rPr>
                <w:rFonts w:ascii="Century Gothic" w:hAnsi="Century Gothic"/>
                <w:b/>
                <w:sz w:val="20"/>
                <w:szCs w:val="20"/>
              </w:rPr>
            </w:pPr>
            <w:r w:rsidRPr="00E86534">
              <w:rPr>
                <w:rFonts w:ascii="Century Gothic" w:hAnsi="Century Gothic"/>
                <w:b/>
                <w:sz w:val="20"/>
                <w:szCs w:val="20"/>
              </w:rPr>
              <w:t>Guitar</w:t>
            </w:r>
          </w:p>
          <w:p w:rsidR="00072084" w:rsidRDefault="00072084" w:rsidP="00DB4EC0">
            <w:pPr>
              <w:rPr>
                <w:rFonts w:ascii="Century Gothic" w:hAnsi="Century Gothic"/>
                <w:b/>
                <w:sz w:val="20"/>
                <w:szCs w:val="20"/>
              </w:rPr>
            </w:pPr>
          </w:p>
          <w:p w:rsidR="00072084" w:rsidRPr="00072084" w:rsidRDefault="00072084" w:rsidP="00DB4EC0">
            <w:pPr>
              <w:rPr>
                <w:rFonts w:ascii="Century Gothic" w:hAnsi="Century Gothic"/>
                <w:sz w:val="20"/>
                <w:szCs w:val="20"/>
              </w:rPr>
            </w:pPr>
            <w:r w:rsidRPr="00072084">
              <w:rPr>
                <w:rFonts w:ascii="Century Gothic" w:hAnsi="Century Gothic"/>
                <w:sz w:val="20"/>
                <w:szCs w:val="20"/>
              </w:rPr>
              <w:t>Two note Chords  Improvisation and the blues  Tablature other written music</w:t>
            </w:r>
          </w:p>
        </w:tc>
      </w:tr>
      <w:tr w:rsidR="00890EB7" w:rsidRPr="00DB4EC0" w:rsidTr="007856FF">
        <w:tc>
          <w:tcPr>
            <w:tcW w:w="2553" w:type="dxa"/>
          </w:tcPr>
          <w:p w:rsidR="00F4460D" w:rsidRPr="00F4460D" w:rsidRDefault="00DB4EC0" w:rsidP="00DB4EC0">
            <w:pPr>
              <w:rPr>
                <w:rFonts w:ascii="Century Gothic" w:hAnsi="Century Gothic"/>
                <w:b/>
                <w:sz w:val="20"/>
                <w:szCs w:val="20"/>
              </w:rPr>
            </w:pPr>
            <w:r w:rsidRPr="00F4460D">
              <w:rPr>
                <w:rFonts w:ascii="Century Gothic" w:hAnsi="Century Gothic"/>
                <w:b/>
                <w:sz w:val="20"/>
                <w:szCs w:val="20"/>
              </w:rPr>
              <w:t>Year 6</w:t>
            </w:r>
            <w:r w:rsidR="00F4460D" w:rsidRPr="00F4460D">
              <w:rPr>
                <w:rFonts w:ascii="Century Gothic" w:hAnsi="Century Gothic"/>
                <w:b/>
                <w:sz w:val="20"/>
                <w:szCs w:val="20"/>
              </w:rPr>
              <w:t xml:space="preserve"> Percussion</w:t>
            </w:r>
          </w:p>
          <w:p w:rsidR="00DB4EC0" w:rsidRPr="00F4460D" w:rsidRDefault="00F4460D" w:rsidP="00DB4EC0">
            <w:pPr>
              <w:rPr>
                <w:rFonts w:ascii="Century Gothic" w:hAnsi="Century Gothic"/>
                <w:sz w:val="18"/>
                <w:szCs w:val="18"/>
              </w:rPr>
            </w:pPr>
            <w:r>
              <w:rPr>
                <w:rFonts w:ascii="Century Gothic" w:hAnsi="Century Gothic"/>
                <w:sz w:val="18"/>
                <w:szCs w:val="18"/>
              </w:rPr>
              <w:t>F</w:t>
            </w:r>
            <w:r w:rsidRPr="00F4460D">
              <w:rPr>
                <w:rFonts w:ascii="Century Gothic" w:hAnsi="Century Gothic"/>
                <w:sz w:val="18"/>
                <w:szCs w:val="18"/>
              </w:rPr>
              <w:t xml:space="preserve">ollowing on from the first term in Musical Mix of </w:t>
            </w:r>
            <w:proofErr w:type="spellStart"/>
            <w:r w:rsidRPr="00F4460D">
              <w:rPr>
                <w:rFonts w:ascii="Century Gothic" w:hAnsi="Century Gothic"/>
                <w:sz w:val="18"/>
                <w:szCs w:val="18"/>
              </w:rPr>
              <w:t>Boomwhackers</w:t>
            </w:r>
            <w:proofErr w:type="spellEnd"/>
            <w:r w:rsidRPr="00F4460D">
              <w:rPr>
                <w:rFonts w:ascii="Century Gothic" w:hAnsi="Century Gothic"/>
                <w:sz w:val="18"/>
                <w:szCs w:val="18"/>
              </w:rPr>
              <w:t xml:space="preserve"> &amp; Djembe, pupils have a full percussion experience, building on their ensemble skills, understanding about </w:t>
            </w:r>
            <w:r w:rsidRPr="00F4460D">
              <w:rPr>
                <w:rFonts w:ascii="Century Gothic" w:hAnsi="Century Gothic"/>
                <w:sz w:val="18"/>
                <w:szCs w:val="18"/>
              </w:rPr>
              <w:lastRenderedPageBreak/>
              <w:t>drums and rhythms from different cultures around the world, playing junk and gaining and understanding that music can be made with anything. They will be listening, performing, composing, and building on their musical understanding and appreciation. This year will also include singing songs and music games and it will build on the musical knowledge and understanding of the interrelated dimensions of music with deeper learning and the history of music and musical genres learnt previously</w:t>
            </w:r>
          </w:p>
        </w:tc>
        <w:tc>
          <w:tcPr>
            <w:tcW w:w="2126" w:type="dxa"/>
          </w:tcPr>
          <w:p w:rsidR="00072084" w:rsidRPr="00072084" w:rsidRDefault="00072084" w:rsidP="00DB4EC0">
            <w:pPr>
              <w:rPr>
                <w:rFonts w:ascii="Century Gothic" w:hAnsi="Century Gothic"/>
                <w:b/>
                <w:sz w:val="20"/>
                <w:szCs w:val="20"/>
              </w:rPr>
            </w:pPr>
            <w:r w:rsidRPr="00072084">
              <w:rPr>
                <w:rFonts w:ascii="Century Gothic" w:hAnsi="Century Gothic"/>
                <w:b/>
                <w:sz w:val="20"/>
                <w:szCs w:val="20"/>
              </w:rPr>
              <w:lastRenderedPageBreak/>
              <w:t>Percussion</w:t>
            </w:r>
          </w:p>
          <w:p w:rsidR="00072084" w:rsidRDefault="00072084" w:rsidP="00DB4EC0">
            <w:pPr>
              <w:rPr>
                <w:rFonts w:ascii="Century Gothic" w:hAnsi="Century Gothic"/>
                <w:sz w:val="20"/>
                <w:szCs w:val="20"/>
              </w:rPr>
            </w:pPr>
          </w:p>
          <w:p w:rsidR="00DB4EC0" w:rsidRDefault="00072084" w:rsidP="00DB4EC0">
            <w:pPr>
              <w:rPr>
                <w:rFonts w:ascii="Century Gothic" w:hAnsi="Century Gothic"/>
                <w:sz w:val="20"/>
                <w:szCs w:val="20"/>
              </w:rPr>
            </w:pPr>
            <w:r w:rsidRPr="00072084">
              <w:rPr>
                <w:rFonts w:ascii="Century Gothic" w:hAnsi="Century Gothic"/>
                <w:sz w:val="20"/>
                <w:szCs w:val="20"/>
              </w:rPr>
              <w:t>Ensemble skills  Deeper learning of pulse, rhythm, dynamics</w:t>
            </w:r>
          </w:p>
          <w:p w:rsidR="00F4460D" w:rsidRPr="00DB4EC0" w:rsidRDefault="00F4460D" w:rsidP="00DB4EC0">
            <w:pPr>
              <w:rPr>
                <w:rFonts w:ascii="Century Gothic" w:hAnsi="Century Gothic"/>
                <w:sz w:val="20"/>
                <w:szCs w:val="20"/>
              </w:rPr>
            </w:pPr>
            <w:r w:rsidRPr="00F4460D">
              <w:rPr>
                <w:rFonts w:ascii="Century Gothic" w:hAnsi="Century Gothic"/>
                <w:sz w:val="20"/>
                <w:szCs w:val="20"/>
              </w:rPr>
              <w:t xml:space="preserve">Instrument families and percussion </w:t>
            </w:r>
            <w:r w:rsidRPr="00F4460D">
              <w:rPr>
                <w:rFonts w:ascii="Century Gothic" w:hAnsi="Century Gothic"/>
                <w:sz w:val="20"/>
                <w:szCs w:val="20"/>
              </w:rPr>
              <w:lastRenderedPageBreak/>
              <w:t xml:space="preserve">focus  Percussion techniques  Conductor’s roles  Performing Bang Scrape </w:t>
            </w:r>
            <w:proofErr w:type="spellStart"/>
            <w:r w:rsidRPr="00F4460D">
              <w:rPr>
                <w:rFonts w:ascii="Century Gothic" w:hAnsi="Century Gothic"/>
                <w:sz w:val="20"/>
                <w:szCs w:val="20"/>
              </w:rPr>
              <w:t>Shakey</w:t>
            </w:r>
            <w:proofErr w:type="spellEnd"/>
            <w:r w:rsidRPr="00F4460D">
              <w:rPr>
                <w:rFonts w:ascii="Century Gothic" w:hAnsi="Century Gothic"/>
                <w:sz w:val="20"/>
                <w:szCs w:val="20"/>
              </w:rPr>
              <w:t xml:space="preserve"> </w:t>
            </w:r>
            <w:proofErr w:type="spellStart"/>
            <w:r w:rsidRPr="00F4460D">
              <w:rPr>
                <w:rFonts w:ascii="Century Gothic" w:hAnsi="Century Gothic"/>
                <w:sz w:val="20"/>
                <w:szCs w:val="20"/>
              </w:rPr>
              <w:t>Shakey</w:t>
            </w:r>
            <w:proofErr w:type="spellEnd"/>
            <w:r w:rsidRPr="00F4460D">
              <w:rPr>
                <w:rFonts w:ascii="Century Gothic" w:hAnsi="Century Gothic"/>
                <w:sz w:val="20"/>
                <w:szCs w:val="20"/>
              </w:rPr>
              <w:t xml:space="preserve"> Shake as a class conducted and led by themselves</w:t>
            </w:r>
          </w:p>
        </w:tc>
        <w:tc>
          <w:tcPr>
            <w:tcW w:w="2126" w:type="dxa"/>
          </w:tcPr>
          <w:p w:rsidR="00072084" w:rsidRDefault="00072084" w:rsidP="00072084">
            <w:pPr>
              <w:rPr>
                <w:rFonts w:ascii="Century Gothic" w:hAnsi="Century Gothic"/>
                <w:b/>
                <w:sz w:val="20"/>
                <w:szCs w:val="20"/>
              </w:rPr>
            </w:pPr>
            <w:r w:rsidRPr="00072084">
              <w:rPr>
                <w:rFonts w:ascii="Century Gothic" w:hAnsi="Century Gothic"/>
                <w:b/>
                <w:sz w:val="20"/>
                <w:szCs w:val="20"/>
              </w:rPr>
              <w:lastRenderedPageBreak/>
              <w:t>Percussion</w:t>
            </w:r>
          </w:p>
          <w:p w:rsidR="00F4460D" w:rsidRPr="00072084" w:rsidRDefault="00F4460D" w:rsidP="00072084">
            <w:pPr>
              <w:rPr>
                <w:rFonts w:ascii="Century Gothic" w:hAnsi="Century Gothic"/>
                <w:b/>
                <w:sz w:val="20"/>
                <w:szCs w:val="20"/>
              </w:rPr>
            </w:pPr>
          </w:p>
          <w:p w:rsidR="00DB4EC0" w:rsidRPr="00DB4EC0" w:rsidRDefault="00F4460D" w:rsidP="00DB4EC0">
            <w:pPr>
              <w:rPr>
                <w:rFonts w:ascii="Century Gothic" w:hAnsi="Century Gothic"/>
                <w:sz w:val="20"/>
                <w:szCs w:val="20"/>
              </w:rPr>
            </w:pPr>
            <w:r w:rsidRPr="00F4460D">
              <w:rPr>
                <w:rFonts w:ascii="Century Gothic" w:hAnsi="Century Gothic"/>
                <w:sz w:val="20"/>
                <w:szCs w:val="20"/>
              </w:rPr>
              <w:t>Ensemble skills  Percussion techniques</w:t>
            </w:r>
            <w:r>
              <w:t xml:space="preserve"> </w:t>
            </w:r>
            <w:r w:rsidRPr="00F4460D">
              <w:rPr>
                <w:rFonts w:ascii="Century Gothic" w:hAnsi="Century Gothic"/>
                <w:sz w:val="20"/>
                <w:szCs w:val="20"/>
              </w:rPr>
              <w:t xml:space="preserve">Performing Bang Scrape </w:t>
            </w:r>
            <w:proofErr w:type="spellStart"/>
            <w:r w:rsidRPr="00F4460D">
              <w:rPr>
                <w:rFonts w:ascii="Century Gothic" w:hAnsi="Century Gothic"/>
                <w:sz w:val="20"/>
                <w:szCs w:val="20"/>
              </w:rPr>
              <w:t>Shakey</w:t>
            </w:r>
            <w:proofErr w:type="spellEnd"/>
            <w:r w:rsidRPr="00F4460D">
              <w:rPr>
                <w:rFonts w:ascii="Century Gothic" w:hAnsi="Century Gothic"/>
                <w:sz w:val="20"/>
                <w:szCs w:val="20"/>
              </w:rPr>
              <w:t xml:space="preserve"> </w:t>
            </w:r>
            <w:proofErr w:type="spellStart"/>
            <w:r w:rsidRPr="00F4460D">
              <w:rPr>
                <w:rFonts w:ascii="Century Gothic" w:hAnsi="Century Gothic"/>
                <w:sz w:val="20"/>
                <w:szCs w:val="20"/>
              </w:rPr>
              <w:t>Shakey</w:t>
            </w:r>
            <w:proofErr w:type="spellEnd"/>
            <w:r w:rsidRPr="00F4460D">
              <w:rPr>
                <w:rFonts w:ascii="Century Gothic" w:hAnsi="Century Gothic"/>
                <w:sz w:val="20"/>
                <w:szCs w:val="20"/>
              </w:rPr>
              <w:t xml:space="preserve"> Shake as a </w:t>
            </w:r>
            <w:r w:rsidRPr="00F4460D">
              <w:rPr>
                <w:rFonts w:ascii="Century Gothic" w:hAnsi="Century Gothic"/>
                <w:sz w:val="20"/>
                <w:szCs w:val="20"/>
              </w:rPr>
              <w:lastRenderedPageBreak/>
              <w:t>class conducted and led by themselves  Creating recycled / junk percussion instruments  Composing junk pieces  Learning The Junkyard Funk and performing to an audience</w:t>
            </w:r>
          </w:p>
        </w:tc>
        <w:tc>
          <w:tcPr>
            <w:tcW w:w="1985" w:type="dxa"/>
          </w:tcPr>
          <w:p w:rsidR="00072084" w:rsidRPr="00072084" w:rsidRDefault="00072084" w:rsidP="00072084">
            <w:pPr>
              <w:rPr>
                <w:rFonts w:ascii="Century Gothic" w:hAnsi="Century Gothic"/>
                <w:b/>
                <w:sz w:val="20"/>
                <w:szCs w:val="20"/>
              </w:rPr>
            </w:pPr>
            <w:r w:rsidRPr="00072084">
              <w:rPr>
                <w:rFonts w:ascii="Century Gothic" w:hAnsi="Century Gothic"/>
                <w:b/>
                <w:sz w:val="20"/>
                <w:szCs w:val="20"/>
              </w:rPr>
              <w:lastRenderedPageBreak/>
              <w:t>Percussion</w:t>
            </w:r>
          </w:p>
          <w:p w:rsidR="00DB4EC0" w:rsidRDefault="00DB4EC0" w:rsidP="00DB4EC0">
            <w:pPr>
              <w:rPr>
                <w:rFonts w:ascii="Century Gothic" w:hAnsi="Century Gothic"/>
                <w:sz w:val="20"/>
                <w:szCs w:val="20"/>
              </w:rPr>
            </w:pPr>
          </w:p>
          <w:p w:rsidR="00F4460D" w:rsidRPr="00DB4EC0" w:rsidRDefault="00F4460D" w:rsidP="00DB4EC0">
            <w:pPr>
              <w:rPr>
                <w:rFonts w:ascii="Century Gothic" w:hAnsi="Century Gothic"/>
                <w:sz w:val="20"/>
                <w:szCs w:val="20"/>
              </w:rPr>
            </w:pPr>
            <w:r w:rsidRPr="00F4460D">
              <w:rPr>
                <w:rFonts w:ascii="Century Gothic" w:hAnsi="Century Gothic"/>
                <w:sz w:val="20"/>
                <w:szCs w:val="20"/>
              </w:rPr>
              <w:t>Performance skills  Performing The Junkyard Funk as a year group conducted and led by themsel</w:t>
            </w:r>
            <w:r w:rsidR="00FC6C7F">
              <w:rPr>
                <w:rFonts w:ascii="Century Gothic" w:hAnsi="Century Gothic"/>
                <w:sz w:val="20"/>
                <w:szCs w:val="20"/>
              </w:rPr>
              <w:t xml:space="preserve">ves  </w:t>
            </w:r>
            <w:r w:rsidR="00FC6C7F">
              <w:rPr>
                <w:rFonts w:ascii="Century Gothic" w:hAnsi="Century Gothic"/>
                <w:sz w:val="20"/>
                <w:szCs w:val="20"/>
              </w:rPr>
              <w:lastRenderedPageBreak/>
              <w:t xml:space="preserve">Djembe techniques for low </w:t>
            </w:r>
            <w:r w:rsidRPr="00F4460D">
              <w:rPr>
                <w:rFonts w:ascii="Century Gothic" w:hAnsi="Century Gothic"/>
                <w:sz w:val="20"/>
                <w:szCs w:val="20"/>
              </w:rPr>
              <w:t>and high pitch and associated listening skills  Traditional West African pedagogy  Traditional West African rhythms  Composing for groups using high and low pi</w:t>
            </w:r>
            <w:r w:rsidR="00FC6C7F">
              <w:rPr>
                <w:rFonts w:ascii="Century Gothic" w:hAnsi="Century Gothic"/>
                <w:sz w:val="20"/>
                <w:szCs w:val="20"/>
              </w:rPr>
              <w:t>tch</w:t>
            </w:r>
          </w:p>
        </w:tc>
        <w:tc>
          <w:tcPr>
            <w:tcW w:w="2126" w:type="dxa"/>
          </w:tcPr>
          <w:p w:rsidR="00072084" w:rsidRDefault="00072084" w:rsidP="00072084">
            <w:pPr>
              <w:rPr>
                <w:rFonts w:ascii="Century Gothic" w:hAnsi="Century Gothic"/>
                <w:b/>
                <w:sz w:val="20"/>
                <w:szCs w:val="20"/>
              </w:rPr>
            </w:pPr>
            <w:r w:rsidRPr="00072084">
              <w:rPr>
                <w:rFonts w:ascii="Century Gothic" w:hAnsi="Century Gothic"/>
                <w:b/>
                <w:sz w:val="20"/>
                <w:szCs w:val="20"/>
              </w:rPr>
              <w:lastRenderedPageBreak/>
              <w:t>Percussion</w:t>
            </w:r>
          </w:p>
          <w:p w:rsidR="00F4460D" w:rsidRPr="00072084" w:rsidRDefault="00F4460D" w:rsidP="00072084">
            <w:pPr>
              <w:rPr>
                <w:rFonts w:ascii="Century Gothic" w:hAnsi="Century Gothic"/>
                <w:b/>
                <w:sz w:val="20"/>
                <w:szCs w:val="20"/>
              </w:rPr>
            </w:pPr>
          </w:p>
          <w:p w:rsidR="00F4460D" w:rsidRPr="00F4460D" w:rsidRDefault="00F4460D" w:rsidP="00F4460D">
            <w:pPr>
              <w:rPr>
                <w:rFonts w:ascii="Century Gothic" w:hAnsi="Century Gothic"/>
                <w:sz w:val="20"/>
                <w:szCs w:val="20"/>
              </w:rPr>
            </w:pPr>
            <w:r w:rsidRPr="00F4460D">
              <w:rPr>
                <w:rFonts w:ascii="Century Gothic" w:hAnsi="Century Gothic"/>
                <w:sz w:val="20"/>
                <w:szCs w:val="20"/>
              </w:rPr>
              <w:t xml:space="preserve">Performance skills   Traditional West African pedagogy  Traditional West African rhythms  Memorising an </w:t>
            </w:r>
            <w:r w:rsidRPr="00F4460D">
              <w:rPr>
                <w:rFonts w:ascii="Century Gothic" w:hAnsi="Century Gothic"/>
                <w:sz w:val="20"/>
                <w:szCs w:val="20"/>
              </w:rPr>
              <w:lastRenderedPageBreak/>
              <w:t xml:space="preserve">extended form piece with differing textures, </w:t>
            </w:r>
            <w:proofErr w:type="spellStart"/>
            <w:r w:rsidRPr="00F4460D">
              <w:rPr>
                <w:rFonts w:ascii="Century Gothic" w:hAnsi="Century Gothic"/>
                <w:sz w:val="20"/>
                <w:szCs w:val="20"/>
              </w:rPr>
              <w:t>ostinati</w:t>
            </w:r>
            <w:proofErr w:type="spellEnd"/>
            <w:r w:rsidRPr="00F4460D">
              <w:rPr>
                <w:rFonts w:ascii="Century Gothic" w:hAnsi="Century Gothic"/>
                <w:sz w:val="20"/>
                <w:szCs w:val="20"/>
              </w:rPr>
              <w:t xml:space="preserve"> and breaks format  Performing W. African Drumming piece as a year group   Reading semiquaver notation </w:t>
            </w:r>
          </w:p>
          <w:p w:rsidR="00DB4EC0" w:rsidRPr="00DB4EC0" w:rsidRDefault="00DB4EC0" w:rsidP="00F4460D">
            <w:pPr>
              <w:rPr>
                <w:rFonts w:ascii="Century Gothic" w:hAnsi="Century Gothic"/>
                <w:sz w:val="20"/>
                <w:szCs w:val="20"/>
              </w:rPr>
            </w:pPr>
          </w:p>
        </w:tc>
        <w:tc>
          <w:tcPr>
            <w:tcW w:w="2126" w:type="dxa"/>
          </w:tcPr>
          <w:p w:rsidR="00072084" w:rsidRDefault="00072084" w:rsidP="00072084">
            <w:pPr>
              <w:rPr>
                <w:rFonts w:ascii="Century Gothic" w:hAnsi="Century Gothic"/>
                <w:b/>
                <w:sz w:val="20"/>
                <w:szCs w:val="20"/>
              </w:rPr>
            </w:pPr>
            <w:r w:rsidRPr="00072084">
              <w:rPr>
                <w:rFonts w:ascii="Century Gothic" w:hAnsi="Century Gothic"/>
                <w:b/>
                <w:sz w:val="20"/>
                <w:szCs w:val="20"/>
              </w:rPr>
              <w:lastRenderedPageBreak/>
              <w:t>Percussion</w:t>
            </w:r>
          </w:p>
          <w:p w:rsidR="00F4460D" w:rsidRPr="00072084" w:rsidRDefault="00F4460D" w:rsidP="00072084">
            <w:pPr>
              <w:rPr>
                <w:rFonts w:ascii="Century Gothic" w:hAnsi="Century Gothic"/>
                <w:b/>
                <w:sz w:val="20"/>
                <w:szCs w:val="20"/>
              </w:rPr>
            </w:pPr>
          </w:p>
          <w:p w:rsidR="00F4460D" w:rsidRPr="00F4460D" w:rsidRDefault="00F4460D" w:rsidP="00F4460D">
            <w:pPr>
              <w:rPr>
                <w:rFonts w:ascii="Century Gothic" w:hAnsi="Century Gothic"/>
                <w:sz w:val="20"/>
                <w:szCs w:val="20"/>
              </w:rPr>
            </w:pPr>
            <w:r w:rsidRPr="00F4460D">
              <w:rPr>
                <w:rFonts w:ascii="Century Gothic" w:hAnsi="Century Gothic"/>
                <w:sz w:val="20"/>
                <w:szCs w:val="20"/>
              </w:rPr>
              <w:t>Performance and ensemble ski</w:t>
            </w:r>
            <w:r>
              <w:rPr>
                <w:rFonts w:ascii="Century Gothic" w:hAnsi="Century Gothic"/>
                <w:sz w:val="20"/>
                <w:szCs w:val="20"/>
              </w:rPr>
              <w:t>lls.</w:t>
            </w:r>
            <w:r w:rsidRPr="00F4460D">
              <w:rPr>
                <w:rFonts w:ascii="Century Gothic" w:hAnsi="Century Gothic"/>
                <w:sz w:val="20"/>
                <w:szCs w:val="20"/>
              </w:rPr>
              <w:t xml:space="preserve"> Performing traditional and original djembe rhythms as an </w:t>
            </w:r>
            <w:r w:rsidRPr="00F4460D">
              <w:rPr>
                <w:rFonts w:ascii="Century Gothic" w:hAnsi="Century Gothic"/>
                <w:sz w:val="20"/>
                <w:szCs w:val="20"/>
              </w:rPr>
              <w:lastRenderedPageBreak/>
              <w:t xml:space="preserve">extended piece learned by memory.  Watching a leader and responding to hand and whistle signals  Composing using standard and non-standard notation  Studying samba, carnival and Brazil  Performing in a large samba band in a carnival style performance </w:t>
            </w:r>
          </w:p>
          <w:p w:rsidR="00DB4EC0" w:rsidRPr="00DB4EC0" w:rsidRDefault="00DB4EC0" w:rsidP="00DB4EC0">
            <w:pPr>
              <w:rPr>
                <w:rFonts w:ascii="Century Gothic" w:hAnsi="Century Gothic"/>
                <w:sz w:val="20"/>
                <w:szCs w:val="20"/>
              </w:rPr>
            </w:pPr>
          </w:p>
        </w:tc>
        <w:tc>
          <w:tcPr>
            <w:tcW w:w="2126" w:type="dxa"/>
          </w:tcPr>
          <w:p w:rsidR="00072084" w:rsidRDefault="00072084" w:rsidP="00072084">
            <w:pPr>
              <w:rPr>
                <w:rFonts w:ascii="Century Gothic" w:hAnsi="Century Gothic"/>
                <w:b/>
                <w:sz w:val="20"/>
                <w:szCs w:val="20"/>
              </w:rPr>
            </w:pPr>
            <w:r w:rsidRPr="00072084">
              <w:rPr>
                <w:rFonts w:ascii="Century Gothic" w:hAnsi="Century Gothic"/>
                <w:b/>
                <w:sz w:val="20"/>
                <w:szCs w:val="20"/>
              </w:rPr>
              <w:lastRenderedPageBreak/>
              <w:t>Percussion</w:t>
            </w:r>
          </w:p>
          <w:p w:rsidR="00F4460D" w:rsidRPr="00072084" w:rsidRDefault="00F4460D" w:rsidP="00072084">
            <w:pPr>
              <w:rPr>
                <w:rFonts w:ascii="Century Gothic" w:hAnsi="Century Gothic"/>
                <w:b/>
                <w:sz w:val="20"/>
                <w:szCs w:val="20"/>
              </w:rPr>
            </w:pPr>
          </w:p>
          <w:p w:rsidR="00DB4EC0" w:rsidRPr="00DB4EC0" w:rsidRDefault="00F4460D" w:rsidP="00DB4EC0">
            <w:pPr>
              <w:rPr>
                <w:rFonts w:ascii="Century Gothic" w:hAnsi="Century Gothic"/>
                <w:sz w:val="20"/>
                <w:szCs w:val="20"/>
              </w:rPr>
            </w:pPr>
            <w:r w:rsidRPr="00F4460D">
              <w:rPr>
                <w:rFonts w:ascii="Century Gothic" w:hAnsi="Century Gothic"/>
                <w:sz w:val="20"/>
                <w:szCs w:val="20"/>
              </w:rPr>
              <w:t xml:space="preserve">Performance and ensemble skills  Performing traditional and original samba </w:t>
            </w:r>
            <w:proofErr w:type="spellStart"/>
            <w:r w:rsidRPr="00F4460D">
              <w:rPr>
                <w:rFonts w:ascii="Century Gothic" w:hAnsi="Century Gothic"/>
                <w:sz w:val="20"/>
                <w:szCs w:val="20"/>
              </w:rPr>
              <w:t>Batucada</w:t>
            </w:r>
            <w:proofErr w:type="spellEnd"/>
            <w:r w:rsidRPr="00F4460D">
              <w:rPr>
                <w:rFonts w:ascii="Century Gothic" w:hAnsi="Century Gothic"/>
                <w:sz w:val="20"/>
                <w:szCs w:val="20"/>
              </w:rPr>
              <w:t xml:space="preserve"> in </w:t>
            </w:r>
            <w:r w:rsidRPr="00F4460D">
              <w:rPr>
                <w:rFonts w:ascii="Century Gothic" w:hAnsi="Century Gothic"/>
                <w:sz w:val="20"/>
                <w:szCs w:val="20"/>
              </w:rPr>
              <w:lastRenderedPageBreak/>
              <w:t>carnival style concert  Watching a leader and responding to hand and whistle signals Composing using standard and non-standard notation  Studying samba, carnival and Brazil  Developing facility on percussion through rudiments</w:t>
            </w:r>
          </w:p>
        </w:tc>
      </w:tr>
    </w:tbl>
    <w:p w:rsidR="006E43AC" w:rsidRPr="00DB4EC0" w:rsidRDefault="006E43AC" w:rsidP="00DB4EC0">
      <w:pPr>
        <w:rPr>
          <w:rFonts w:ascii="Century Gothic" w:hAnsi="Century Gothic"/>
          <w:sz w:val="20"/>
          <w:szCs w:val="20"/>
        </w:rPr>
      </w:pPr>
    </w:p>
    <w:sectPr w:rsidR="006E43AC" w:rsidRPr="00DB4EC0" w:rsidSect="00CE7EB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DengXian Light">
    <w:altName w:val="SimSun"/>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EB9"/>
    <w:rsid w:val="00072084"/>
    <w:rsid w:val="002243A9"/>
    <w:rsid w:val="0028794E"/>
    <w:rsid w:val="00296102"/>
    <w:rsid w:val="003D5A5A"/>
    <w:rsid w:val="00511494"/>
    <w:rsid w:val="006B7C30"/>
    <w:rsid w:val="006E43AC"/>
    <w:rsid w:val="007856FF"/>
    <w:rsid w:val="00890EB7"/>
    <w:rsid w:val="00C00718"/>
    <w:rsid w:val="00CE7EB9"/>
    <w:rsid w:val="00DB4EC0"/>
    <w:rsid w:val="00E86534"/>
    <w:rsid w:val="00F4460D"/>
    <w:rsid w:val="00FC6C7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30B7C9-C372-4AB3-A6B7-DAFD068FF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0E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1719</Words>
  <Characters>9803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Meriel Ascott</dc:creator>
  <cp:keywords/>
  <dc:description/>
  <cp:lastModifiedBy>jrbrewis@yahoo.com</cp:lastModifiedBy>
  <cp:revision>2</cp:revision>
  <dcterms:created xsi:type="dcterms:W3CDTF">2020-06-04T09:58:00Z</dcterms:created>
  <dcterms:modified xsi:type="dcterms:W3CDTF">2020-06-04T09:58:00Z</dcterms:modified>
</cp:coreProperties>
</file>