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0826C1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000"/>
          </w:tcPr>
          <w:p w:rsidR="000826C1" w:rsidRDefault="000826C1" w:rsidP="000826C1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0826C1" w:rsidRPr="00FE4847" w:rsidRDefault="000826C1" w:rsidP="000826C1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3A545B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826C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6668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Vikings </w:t>
            </w:r>
          </w:p>
          <w:p w:rsidR="000826C1" w:rsidRPr="00FE4847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0826C1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826C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000"/>
          </w:tcPr>
          <w:p w:rsidR="003A545B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0826C1" w:rsidRPr="00FE4847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F6668" w:rsidRPr="00FE4847" w:rsidRDefault="000826C1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3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826C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EF71F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BA3E34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EF71F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0826C1" w:rsidRPr="00FE484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0826C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Vikings lesson 2 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EC0B5A">
        <w:rPr>
          <w:rFonts w:ascii="XCCW Joined 6a" w:hAnsi="XCCW Joined 6a"/>
          <w:u w:val="single"/>
        </w:rPr>
        <w:t>WC 14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https://classroom.thenational.academy/units/place-value-00b7</w:t>
        </w:r>
      </w:hyperlink>
      <w:r w:rsidR="000826C1">
        <w:rPr>
          <w:rFonts w:cstheme="minorHAnsi"/>
          <w:sz w:val="20"/>
        </w:rPr>
        <w:t xml:space="preserve"> 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https://classroom.thenational.academy/units/how-to-train-your-dragon-mixed-outcomes-50a0</w:t>
        </w:r>
      </w:hyperlink>
      <w:r w:rsidR="000826C1">
        <w:rPr>
          <w:rFonts w:cstheme="minorHAnsi"/>
          <w:sz w:val="20"/>
        </w:rPr>
        <w:t xml:space="preserve"> 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AC7D28" w:rsidRPr="00AC7D28">
          <w:rPr>
            <w:rStyle w:val="Hyperlink"/>
            <w:rFonts w:cstheme="minorHAnsi"/>
            <w:sz w:val="20"/>
          </w:rPr>
          <w:t>https://classroom.thenational.academy/units/the-british-by-b</w:t>
        </w:r>
        <w:r w:rsidR="00AC7D28" w:rsidRPr="00AC7D28">
          <w:rPr>
            <w:rStyle w:val="Hyperlink"/>
            <w:rFonts w:cstheme="minorHAnsi"/>
            <w:sz w:val="20"/>
          </w:rPr>
          <w:t>e</w:t>
        </w:r>
        <w:r w:rsidR="00AC7D28" w:rsidRPr="00AC7D28">
          <w:rPr>
            <w:rStyle w:val="Hyperlink"/>
            <w:rFonts w:cstheme="minorHAnsi"/>
            <w:sz w:val="20"/>
          </w:rPr>
          <w:t>njamin-zephaniah-0342</w:t>
        </w:r>
      </w:hyperlink>
    </w:p>
    <w:p w:rsid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</w:t>
      </w:r>
      <w:r w:rsidR="00AC7D28">
        <w:rPr>
          <w:rFonts w:cstheme="minorHAnsi"/>
          <w:sz w:val="20"/>
        </w:rPr>
        <w:t xml:space="preserve"> </w:t>
      </w:r>
      <w:hyperlink r:id="rId8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 w:rsidR="000826C1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  <w:hyperlink r:id="rId9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https://classroom.thenational.academy/lessons/the-viking-invasion-74r3ae?from_query=vikings</w:t>
        </w:r>
      </w:hyperlink>
      <w:r w:rsidR="000826C1">
        <w:rPr>
          <w:rFonts w:cstheme="minorHAnsi"/>
          <w:sz w:val="20"/>
        </w:rPr>
        <w:t xml:space="preserve"> </w:t>
      </w:r>
    </w:p>
    <w:p w:rsidR="000826C1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l</w:t>
      </w:r>
      <w:r>
        <w:rPr>
          <w:rFonts w:cstheme="minorHAnsi"/>
          <w:sz w:val="20"/>
        </w:rPr>
        <w:t xml:space="preserve"> </w:t>
      </w:r>
      <w:hyperlink r:id="rId10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https://classroom.thenational.academy/lessons/life-is-all-about-balance-crwk6r</w:t>
        </w:r>
      </w:hyperlink>
      <w:r w:rsidR="000826C1">
        <w:rPr>
          <w:rFonts w:cstheme="minorHAnsi"/>
          <w:sz w:val="20"/>
        </w:rPr>
        <w:t xml:space="preserve"> </w:t>
      </w:r>
    </w:p>
    <w:p w:rsidR="000826C1" w:rsidRDefault="000826C1" w:rsidP="00AC7D28">
      <w:r>
        <w:rPr>
          <w:rFonts w:cstheme="minorHAnsi"/>
          <w:sz w:val="20"/>
        </w:rPr>
        <w:t xml:space="preserve">PHSE 2 </w:t>
      </w:r>
      <w:hyperlink r:id="rId11" w:history="1">
        <w:r w:rsidRPr="005D72A1">
          <w:rPr>
            <w:rStyle w:val="Hyperlink"/>
            <w:rFonts w:cstheme="minorHAnsi"/>
            <w:sz w:val="20"/>
          </w:rPr>
          <w:t>https://classroom.thenational.academy/lessons/food-glorious-food-64vkec</w:t>
        </w:r>
      </w:hyperlink>
      <w:r>
        <w:rPr>
          <w:rFonts w:cstheme="minorHAnsi"/>
          <w:sz w:val="20"/>
        </w:rPr>
        <w:t xml:space="preserve"> </w:t>
      </w:r>
    </w:p>
    <w:p w:rsidR="00AC7D28" w:rsidRPr="000826C1" w:rsidRDefault="00AC7D28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2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https://classroom.thenational.academy/lessons/what-are-the-different-components-in-an-electrical-circuit-cdk34d</w:t>
        </w:r>
      </w:hyperlink>
      <w:r w:rsidR="000826C1">
        <w:rPr>
          <w:rFonts w:cstheme="minorHAnsi"/>
          <w:sz w:val="20"/>
        </w:rPr>
        <w:t xml:space="preserve"> </w:t>
      </w:r>
      <w:bookmarkStart w:id="0" w:name="_GoBack"/>
      <w:bookmarkEnd w:id="0"/>
    </w:p>
    <w:sectPr w:rsidR="00AC7D28" w:rsidRPr="000826C1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A545B"/>
    <w:rsid w:val="007A7F11"/>
    <w:rsid w:val="00827E8C"/>
    <w:rsid w:val="008A2872"/>
    <w:rsid w:val="009245D6"/>
    <w:rsid w:val="00AC7D28"/>
    <w:rsid w:val="00B97BF8"/>
    <w:rsid w:val="00BA3E34"/>
    <w:rsid w:val="00BD2BFB"/>
    <w:rsid w:val="00CE665B"/>
    <w:rsid w:val="00D103F3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1953B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islam-f46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the-british-by-benjamin-zephaniah-0342" TargetMode="External"/><Relationship Id="rId12" Type="http://schemas.openxmlformats.org/officeDocument/2006/relationships/hyperlink" Target="https://classroom.thenational.academy/lessons/what-are-the-different-components-in-an-electrical-circuit-cdk34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how-to-train-your-dragon-mixed-outcomes-50a0" TargetMode="External"/><Relationship Id="rId11" Type="http://schemas.openxmlformats.org/officeDocument/2006/relationships/hyperlink" Target="https://classroom.thenational.academy/lessons/food-glorious-food-64vkec" TargetMode="External"/><Relationship Id="rId5" Type="http://schemas.openxmlformats.org/officeDocument/2006/relationships/hyperlink" Target="https://classroom.thenational.academy/units/place-value-00b7" TargetMode="External"/><Relationship Id="rId10" Type="http://schemas.openxmlformats.org/officeDocument/2006/relationships/hyperlink" Target="https://classroom.thenational.academy/lessons/life-is-all-about-balance-crwk6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he-viking-invasion-74r3ae?from_query=viking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3</cp:revision>
  <cp:lastPrinted>2020-09-07T10:11:00Z</cp:lastPrinted>
  <dcterms:created xsi:type="dcterms:W3CDTF">2020-09-08T09:05:00Z</dcterms:created>
  <dcterms:modified xsi:type="dcterms:W3CDTF">2020-09-08T09:47:00Z</dcterms:modified>
</cp:coreProperties>
</file>