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321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40"/>
      </w:tblGrid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Pr="00A46196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84744C" w:rsidRPr="00A46196" w:rsidTr="001D3F2F">
        <w:trPr>
          <w:gridAfter w:val="1"/>
          <w:wAfter w:w="40" w:type="dxa"/>
          <w:trHeight w:val="85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84744C" w:rsidRPr="00FE4847" w:rsidRDefault="00C9245E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Default="00BE59BD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  <w:r w:rsidR="00BE59B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and 2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92D050"/>
          </w:tcPr>
          <w:p w:rsidR="0084744C" w:rsidRPr="00FE4847" w:rsidRDefault="00BE59B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</w:t>
            </w:r>
          </w:p>
        </w:tc>
      </w:tr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C9245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 2do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92D050"/>
          </w:tcPr>
          <w:p w:rsidR="0084744C" w:rsidRPr="00FE4847" w:rsidRDefault="00BE59BD" w:rsidP="00BE59BD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</w:tr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C9245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Geography –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Lesson 1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84744C" w:rsidRDefault="00081C6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1D3F2F" w:rsidRPr="00FE4847" w:rsidRDefault="00A4715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C9245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Pr="00FE4847" w:rsidRDefault="00BE59B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C9245E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         </w:t>
            </w:r>
            <w:r w:rsidR="00C924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phy -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See link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Lesson 2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A4715B" w:rsidRDefault="00A4715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84744C" w:rsidRPr="00A46196" w:rsidTr="001D3F2F"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C9245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84744C" w:rsidRPr="00FE4847" w:rsidRDefault="0084744C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83" w:type="dxa"/>
            <w:gridSpan w:val="2"/>
            <w:shd w:val="clear" w:color="auto" w:fill="000000" w:themeFill="text1"/>
          </w:tcPr>
          <w:p w:rsidR="0084744C" w:rsidRPr="00FE4847" w:rsidRDefault="0084744C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896AFE">
        <w:rPr>
          <w:rFonts w:ascii="XCCW Joined 6a" w:hAnsi="XCCW Joined 6a"/>
          <w:u w:val="single"/>
        </w:rPr>
        <w:t>WC 21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892F40">
        <w:rPr>
          <w:rFonts w:cstheme="minorHAnsi"/>
          <w:sz w:val="20"/>
        </w:rPr>
        <w:t xml:space="preserve"> Monday - </w:t>
      </w:r>
      <w:hyperlink r:id="rId5" w:history="1">
        <w:r w:rsidR="00C9245E" w:rsidRPr="00176EEB">
          <w:rPr>
            <w:rStyle w:val="Hyperlink"/>
          </w:rPr>
          <w:t>https://classroom.thenational.academy/lessons/to-explore-the-components-of-numbers-within-100-70tk4t</w:t>
        </w:r>
      </w:hyperlink>
      <w:r w:rsidR="00C9245E">
        <w:t xml:space="preserve"> </w:t>
      </w:r>
    </w:p>
    <w:p w:rsidR="00892F40" w:rsidRDefault="00892F40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-</w:t>
      </w:r>
      <w:r>
        <w:rPr>
          <w:rFonts w:cstheme="minorHAnsi"/>
          <w:sz w:val="20"/>
        </w:rPr>
        <w:t xml:space="preserve"> Tuesday – </w:t>
      </w:r>
      <w:hyperlink r:id="rId6" w:history="1">
        <w:r w:rsidR="00C9245E" w:rsidRPr="00176EEB">
          <w:rPr>
            <w:rStyle w:val="Hyperlink"/>
            <w:rFonts w:cstheme="minorHAnsi"/>
            <w:sz w:val="20"/>
          </w:rPr>
          <w:t>https://whiterosemaths.com/homelearning/year-2/week-2/</w:t>
        </w:r>
      </w:hyperlink>
      <w:r w:rsidR="00C9245E">
        <w:rPr>
          <w:rFonts w:cstheme="minorHAnsi"/>
          <w:sz w:val="20"/>
        </w:rPr>
        <w:t xml:space="preserve">  - video - </w:t>
      </w:r>
      <w:r w:rsidR="00C9245E">
        <w:rPr>
          <w:rFonts w:ascii="Arial" w:hAnsi="Arial" w:cs="Arial"/>
          <w:b/>
          <w:bCs/>
          <w:color w:val="1E3755"/>
          <w:shd w:val="clear" w:color="auto" w:fill="FFFFFF"/>
        </w:rPr>
        <w:t>Tens and ones using part whole model</w:t>
      </w:r>
    </w:p>
    <w:p w:rsidR="00C9245E" w:rsidRDefault="005A7BCC" w:rsidP="00827E8C">
      <w:r>
        <w:rPr>
          <w:rFonts w:cstheme="minorHAnsi"/>
          <w:sz w:val="20"/>
        </w:rPr>
        <w:t xml:space="preserve">Maths Wednesday - </w:t>
      </w:r>
      <w:hyperlink r:id="rId7" w:history="1">
        <w:r w:rsidR="00C9245E" w:rsidRPr="00176EEB">
          <w:rPr>
            <w:rStyle w:val="Hyperlink"/>
          </w:rPr>
          <w:t>https://whiterosemaths.com/homelearning/year-2/week-2/</w:t>
        </w:r>
      </w:hyperlink>
      <w:r w:rsidR="00C9245E">
        <w:t xml:space="preserve"> - Video - </w:t>
      </w:r>
      <w:r w:rsidR="00C9245E">
        <w:rPr>
          <w:rFonts w:ascii="Arial" w:hAnsi="Arial" w:cs="Arial"/>
          <w:b/>
          <w:bCs/>
          <w:color w:val="1E3755"/>
          <w:shd w:val="clear" w:color="auto" w:fill="FFFFFF"/>
        </w:rPr>
        <w:t>Tens and ones using part whole model</w:t>
      </w:r>
    </w:p>
    <w:p w:rsidR="005A7BCC" w:rsidRPr="00C9245E" w:rsidRDefault="005A7BCC" w:rsidP="00C9245E">
      <w:pPr>
        <w:pStyle w:val="Heading6"/>
        <w:shd w:val="clear" w:color="auto" w:fill="FFFFFF"/>
        <w:spacing w:before="0" w:beforeAutospacing="0"/>
        <w:rPr>
          <w:rFonts w:ascii="Arial" w:hAnsi="Arial" w:cs="Arial"/>
          <w:color w:val="1E3755"/>
        </w:rPr>
      </w:pPr>
      <w:r>
        <w:rPr>
          <w:rFonts w:cstheme="minorHAnsi"/>
          <w:sz w:val="20"/>
        </w:rPr>
        <w:t xml:space="preserve">Maths – Thursday </w:t>
      </w:r>
      <w:hyperlink r:id="rId8" w:history="1">
        <w:r w:rsidR="00C9245E" w:rsidRPr="00176EEB">
          <w:rPr>
            <w:rStyle w:val="Hyperlink"/>
            <w:rFonts w:cstheme="minorHAnsi"/>
            <w:sz w:val="20"/>
          </w:rPr>
          <w:t>https://whiterosemaths.com/homelearning/year-2/week-3/</w:t>
        </w:r>
      </w:hyperlink>
      <w:r w:rsidR="00C9245E">
        <w:rPr>
          <w:rFonts w:cstheme="minorHAnsi"/>
          <w:sz w:val="20"/>
        </w:rPr>
        <w:t xml:space="preserve"> - video - </w:t>
      </w:r>
      <w:r w:rsidR="00C9245E" w:rsidRPr="00C9245E">
        <w:rPr>
          <w:rFonts w:ascii="Arial" w:hAnsi="Arial" w:cs="Arial"/>
          <w:color w:val="1E3755"/>
        </w:rPr>
        <w:t>Using a place value chart</w:t>
      </w:r>
      <w:r>
        <w:rPr>
          <w:rFonts w:cstheme="minorHAnsi"/>
          <w:sz w:val="20"/>
        </w:rPr>
        <w:t xml:space="preserve"> </w:t>
      </w:r>
    </w:p>
    <w:p w:rsidR="00C9245E" w:rsidRDefault="0025513B" w:rsidP="00C9245E">
      <w:pPr>
        <w:pStyle w:val="Heading6"/>
        <w:shd w:val="clear" w:color="auto" w:fill="FFFFFF"/>
        <w:spacing w:before="0" w:beforeAutospacing="0"/>
        <w:rPr>
          <w:rFonts w:ascii="Arial" w:hAnsi="Arial" w:cs="Arial"/>
          <w:color w:val="1E3755"/>
        </w:rPr>
      </w:pPr>
      <w:r>
        <w:rPr>
          <w:rFonts w:cstheme="minorHAnsi"/>
          <w:sz w:val="20"/>
        </w:rPr>
        <w:t>Maths – Friday</w:t>
      </w:r>
      <w:r w:rsidR="00C9245E">
        <w:rPr>
          <w:rFonts w:cstheme="minorHAnsi"/>
          <w:sz w:val="20"/>
        </w:rPr>
        <w:t xml:space="preserve"> </w:t>
      </w:r>
      <w:hyperlink r:id="rId9" w:history="1">
        <w:r w:rsidR="00C9245E" w:rsidRPr="00176EEB">
          <w:rPr>
            <w:rStyle w:val="Hyperlink"/>
            <w:rFonts w:cstheme="minorHAnsi"/>
            <w:sz w:val="20"/>
          </w:rPr>
          <w:t>https://whiterosemaths.com/homelearning/year-2/week-3/</w:t>
        </w:r>
      </w:hyperlink>
      <w:r w:rsidR="00C9245E">
        <w:rPr>
          <w:rFonts w:cstheme="minorHAnsi"/>
          <w:sz w:val="20"/>
        </w:rPr>
        <w:t xml:space="preserve"> - video </w:t>
      </w:r>
      <w:r>
        <w:rPr>
          <w:rFonts w:cstheme="minorHAnsi"/>
          <w:sz w:val="20"/>
        </w:rPr>
        <w:t xml:space="preserve"> </w:t>
      </w:r>
      <w:r w:rsidR="00C9245E">
        <w:rPr>
          <w:rFonts w:ascii="Arial" w:hAnsi="Arial" w:cs="Arial"/>
          <w:color w:val="1E3755"/>
        </w:rPr>
        <w:t>Using a place value chart</w:t>
      </w:r>
    </w:p>
    <w:p w:rsidR="00BE59BD" w:rsidRDefault="00BE59BD" w:rsidP="00AC7D28">
      <w:r>
        <w:rPr>
          <w:rFonts w:cstheme="minorHAnsi"/>
          <w:sz w:val="20"/>
        </w:rPr>
        <w:t xml:space="preserve">English - </w:t>
      </w:r>
      <w:hyperlink r:id="rId10" w:history="1">
        <w:r w:rsidRPr="00176EEB">
          <w:rPr>
            <w:rStyle w:val="Hyperlink"/>
          </w:rPr>
          <w:t>https://classroom.thenational.academy/units/awongalema-description-3713</w:t>
        </w:r>
      </w:hyperlink>
      <w:r>
        <w:t xml:space="preserve"> </w:t>
      </w:r>
    </w:p>
    <w:p w:rsidR="00C9245E" w:rsidRDefault="001D3F2F" w:rsidP="00AC7D28">
      <w:r>
        <w:rPr>
          <w:rFonts w:cstheme="minorHAnsi"/>
          <w:sz w:val="20"/>
        </w:rPr>
        <w:t xml:space="preserve">Geography - </w:t>
      </w:r>
      <w:hyperlink r:id="rId11" w:history="1">
        <w:r w:rsidR="00C9245E" w:rsidRPr="00176EEB">
          <w:rPr>
            <w:rStyle w:val="Hyperlink"/>
          </w:rPr>
          <w:t>https://classroom.thenational.academy/lessons/where-is-brazil-6nk3gr</w:t>
        </w:r>
      </w:hyperlink>
      <w:r w:rsidR="00C9245E">
        <w:t xml:space="preserve">  - Lesson 1</w:t>
      </w:r>
    </w:p>
    <w:p w:rsidR="00AC7D28" w:rsidRDefault="008F28A7" w:rsidP="00AC7D28">
      <w:pPr>
        <w:rPr>
          <w:rFonts w:cstheme="minorHAnsi"/>
          <w:sz w:val="20"/>
        </w:rPr>
      </w:pPr>
      <w:hyperlink r:id="rId12" w:history="1">
        <w:r w:rsidR="00C9245E" w:rsidRPr="00176EEB">
          <w:rPr>
            <w:rStyle w:val="Hyperlink"/>
            <w:rFonts w:cstheme="minorHAnsi"/>
            <w:sz w:val="20"/>
          </w:rPr>
          <w:t>https://classroom.thenational.academy/lessons/what-are-the-features-of-cities-in-brazil-crrk4r</w:t>
        </w:r>
      </w:hyperlink>
      <w:r w:rsidR="00C9245E">
        <w:rPr>
          <w:rFonts w:cstheme="minorHAnsi"/>
          <w:sz w:val="20"/>
        </w:rPr>
        <w:t xml:space="preserve"> - Lesson 2 </w:t>
      </w:r>
      <w:r w:rsidR="001D3F2F">
        <w:rPr>
          <w:rFonts w:cstheme="minorHAnsi"/>
          <w:sz w:val="20"/>
        </w:rPr>
        <w:t xml:space="preserve"> </w:t>
      </w:r>
    </w:p>
    <w:p w:rsidR="001D3F2F" w:rsidRDefault="00AC7D28" w:rsidP="00A4715B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–-  </w:t>
      </w:r>
      <w:hyperlink r:id="rId13" w:history="1">
        <w:r w:rsidR="00184063" w:rsidRPr="00275556">
          <w:rPr>
            <w:rStyle w:val="Hyperlink"/>
            <w:rFonts w:cstheme="minorHAnsi"/>
            <w:sz w:val="20"/>
          </w:rPr>
          <w:t>https://classroom.thenational.academy/units/forever-friends-45e8</w:t>
        </w:r>
      </w:hyperlink>
      <w:r w:rsidR="00184063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4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5" w:history="1">
        <w:r w:rsidR="00C9245E" w:rsidRPr="00176EEB">
          <w:rPr>
            <w:rStyle w:val="Hyperlink"/>
          </w:rPr>
          <w:t>https://classroom.thenational.academy/lessons/what-are-the-characteristics-of-living-things-70u30c</w:t>
        </w:r>
      </w:hyperlink>
      <w:r w:rsidR="00C9245E"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1137B0"/>
    <w:rsid w:val="001773EF"/>
    <w:rsid w:val="00184063"/>
    <w:rsid w:val="001D3F2F"/>
    <w:rsid w:val="0025513B"/>
    <w:rsid w:val="002F3BBB"/>
    <w:rsid w:val="0032244D"/>
    <w:rsid w:val="003A545B"/>
    <w:rsid w:val="005A7BCC"/>
    <w:rsid w:val="007A7F11"/>
    <w:rsid w:val="00827E8C"/>
    <w:rsid w:val="0084744C"/>
    <w:rsid w:val="00892F40"/>
    <w:rsid w:val="00896AFE"/>
    <w:rsid w:val="008A2872"/>
    <w:rsid w:val="008F28A7"/>
    <w:rsid w:val="009245D6"/>
    <w:rsid w:val="00A4715B"/>
    <w:rsid w:val="00AC7D28"/>
    <w:rsid w:val="00B97BF8"/>
    <w:rsid w:val="00BA3E34"/>
    <w:rsid w:val="00BD2BFB"/>
    <w:rsid w:val="00BE59BD"/>
    <w:rsid w:val="00C50561"/>
    <w:rsid w:val="00C9245E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2/week-3/" TargetMode="External"/><Relationship Id="rId13" Type="http://schemas.openxmlformats.org/officeDocument/2006/relationships/hyperlink" Target="https://classroom.thenational.academy/units/forever-friends-45e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2/week-2/" TargetMode="External"/><Relationship Id="rId12" Type="http://schemas.openxmlformats.org/officeDocument/2006/relationships/hyperlink" Target="https://classroom.thenational.academy/lessons/what-are-the-features-of-cities-in-brazil-crrk4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2/week-2/" TargetMode="External"/><Relationship Id="rId11" Type="http://schemas.openxmlformats.org/officeDocument/2006/relationships/hyperlink" Target="https://classroom.thenational.academy/lessons/where-is-brazil-6nk3gr" TargetMode="External"/><Relationship Id="rId5" Type="http://schemas.openxmlformats.org/officeDocument/2006/relationships/hyperlink" Target="https://classroom.thenational.academy/lessons/to-explore-the-components-of-numbers-within-100-70tk4t" TargetMode="External"/><Relationship Id="rId15" Type="http://schemas.openxmlformats.org/officeDocument/2006/relationships/hyperlink" Target="https://classroom.thenational.academy/lessons/what-are-the-characteristics-of-living-things-70u30c" TargetMode="External"/><Relationship Id="rId10" Type="http://schemas.openxmlformats.org/officeDocument/2006/relationships/hyperlink" Target="https://classroom.thenational.academy/units/awongalema-description-37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2/week-3/" TargetMode="External"/><Relationship Id="rId14" Type="http://schemas.openxmlformats.org/officeDocument/2006/relationships/hyperlink" Target="https://classroom.thenational.academy/units/forces-71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2020-09-18T14:21:00Z</dcterms:created>
  <dcterms:modified xsi:type="dcterms:W3CDTF">2020-09-18T14:21:00Z</dcterms:modified>
</cp:coreProperties>
</file>