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0826C1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DE780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000"/>
          </w:tcPr>
          <w:p w:rsidR="000826C1" w:rsidRDefault="000826C1" w:rsidP="000826C1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0826C1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3A545B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6668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Vikings </w:t>
            </w:r>
          </w:p>
          <w:p w:rsidR="000826C1" w:rsidRPr="00FE4847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0826C1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000"/>
          </w:tcPr>
          <w:p w:rsidR="003A545B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F6668" w:rsidRPr="00FE4847" w:rsidRDefault="000826C1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EF71F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0826C1" w:rsidRPr="00FE484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DE78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C7D28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0826C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Vikings lesson 2 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E7807">
        <w:rPr>
          <w:rFonts w:ascii="XCCW Joined 6a" w:hAnsi="XCCW Joined 6a"/>
          <w:u w:val="single"/>
        </w:rPr>
        <w:t>WC 21</w:t>
      </w:r>
      <w:r w:rsidR="00CE665B">
        <w:rPr>
          <w:rFonts w:ascii="XCCW Joined 6a" w:hAnsi="XCCW Joined 6a"/>
          <w:u w:val="single"/>
        </w:rPr>
        <w:t>/09/2020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DE7807" w:rsidRDefault="00DE7807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English spelling - </w:t>
      </w:r>
      <w:hyperlink r:id="rId5" w:history="1">
        <w:r w:rsidRPr="009E78EC">
          <w:rPr>
            <w:rStyle w:val="Hyperlink"/>
            <w:rFonts w:cstheme="minorHAnsi"/>
            <w:sz w:val="20"/>
          </w:rPr>
          <w:t>https://classroom.thenational.academy/units/suffixes-past-and-present-tense-db20</w:t>
        </w:r>
      </w:hyperlink>
      <w:r>
        <w:rPr>
          <w:rFonts w:cstheme="minorHAnsi"/>
          <w:sz w:val="20"/>
        </w:rPr>
        <w:t xml:space="preserve"> 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DE7807" w:rsidRPr="009E78EC">
          <w:rPr>
            <w:rStyle w:val="Hyperlink"/>
            <w:rFonts w:cstheme="minorHAnsi"/>
            <w:sz w:val="20"/>
          </w:rPr>
          <w:t>https://classroom.thenational.academy/units/addition-and-subtraction-ec16</w:t>
        </w:r>
      </w:hyperlink>
      <w:r w:rsidR="00DE7807">
        <w:rPr>
          <w:rFonts w:cstheme="minorHAnsi"/>
          <w:sz w:val="20"/>
        </w:rPr>
        <w:t xml:space="preserve"> 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https://classroom.thenational.academy/units/how-to-train-your-dragon-mixed-outcomes-50a0</w:t>
        </w:r>
      </w:hyperlink>
      <w:r w:rsidR="000826C1">
        <w:rPr>
          <w:rFonts w:cstheme="minorHAnsi"/>
          <w:sz w:val="20"/>
        </w:rPr>
        <w:t xml:space="preserve"> </w:t>
      </w:r>
    </w:p>
    <w:p w:rsidR="00DE7807" w:rsidRPr="00DE7807" w:rsidRDefault="00CE665B" w:rsidP="00AC7D28">
      <w:pPr>
        <w:rPr>
          <w:rFonts w:cstheme="minorHAnsi"/>
          <w:color w:val="0563C1" w:themeColor="hyperlink"/>
          <w:sz w:val="20"/>
          <w:u w:val="single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AC7D28" w:rsidRPr="00AC7D28">
          <w:rPr>
            <w:rStyle w:val="Hyperlink"/>
            <w:rFonts w:cstheme="minorHAnsi"/>
            <w:sz w:val="20"/>
          </w:rPr>
          <w:t>https://classroom.thenational.academy/units/the-british-by-benjamin-zephaniah-0342</w:t>
        </w:r>
      </w:hyperlink>
    </w:p>
    <w:p w:rsid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</w:t>
      </w:r>
      <w:r w:rsidR="00AC7D28">
        <w:rPr>
          <w:rFonts w:cstheme="minorHAnsi"/>
          <w:sz w:val="20"/>
        </w:rPr>
        <w:t xml:space="preserve"> </w:t>
      </w:r>
      <w:hyperlink r:id="rId9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 w:rsidR="000826C1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  <w:hyperlink r:id="rId10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https://classroom.thenational.academy/lessons/the-viking-invasion-74r3ae?from_query=vikings</w:t>
        </w:r>
      </w:hyperlink>
      <w:r w:rsidR="000826C1">
        <w:rPr>
          <w:rFonts w:cstheme="minorHAnsi"/>
          <w:sz w:val="20"/>
        </w:rPr>
        <w:t xml:space="preserve"> </w:t>
      </w:r>
    </w:p>
    <w:p w:rsidR="000826C1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l</w:t>
      </w:r>
      <w:r>
        <w:rPr>
          <w:rFonts w:cstheme="minorHAnsi"/>
          <w:sz w:val="20"/>
        </w:rPr>
        <w:t xml:space="preserve"> </w:t>
      </w:r>
      <w:hyperlink r:id="rId11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https://classroom.thenational.academy/lessons/life-is-all-about-balance-crwk6r</w:t>
        </w:r>
      </w:hyperlink>
      <w:r w:rsidR="000826C1">
        <w:rPr>
          <w:rFonts w:cstheme="minorHAnsi"/>
          <w:sz w:val="20"/>
        </w:rPr>
        <w:t xml:space="preserve"> </w:t>
      </w:r>
    </w:p>
    <w:p w:rsidR="000826C1" w:rsidRDefault="000826C1" w:rsidP="00AC7D28">
      <w:r>
        <w:rPr>
          <w:rFonts w:cstheme="minorHAnsi"/>
          <w:sz w:val="20"/>
        </w:rPr>
        <w:t xml:space="preserve">PHSE 2 </w:t>
      </w:r>
      <w:hyperlink r:id="rId12" w:history="1">
        <w:r w:rsidRPr="005D72A1">
          <w:rPr>
            <w:rStyle w:val="Hyperlink"/>
            <w:rFonts w:cstheme="minorHAnsi"/>
            <w:sz w:val="20"/>
          </w:rPr>
          <w:t>https://classroom.thenational.academy/lessons/food-glorious-food-64vkec</w:t>
        </w:r>
      </w:hyperlink>
      <w:r>
        <w:rPr>
          <w:rFonts w:cstheme="minorHAnsi"/>
          <w:sz w:val="20"/>
        </w:rPr>
        <w:t xml:space="preserve"> </w:t>
      </w:r>
    </w:p>
    <w:p w:rsidR="00AC7D28" w:rsidRPr="000826C1" w:rsidRDefault="00AC7D28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3" w:history="1">
        <w:r w:rsidR="000826C1" w:rsidRPr="005D72A1">
          <w:rPr>
            <w:rStyle w:val="Hyperlink"/>
            <w:rFonts w:cstheme="minorHAnsi"/>
            <w:sz w:val="20"/>
          </w:rPr>
          <w:t>https://classroom.thenational.academy/lessons/what-are-the-different-components-in-an-electrical-circuit-cdk34d</w:t>
        </w:r>
      </w:hyperlink>
      <w:r w:rsidR="000826C1">
        <w:rPr>
          <w:rFonts w:cstheme="minorHAnsi"/>
          <w:sz w:val="20"/>
        </w:rPr>
        <w:t xml:space="preserve"> </w:t>
      </w:r>
    </w:p>
    <w:sectPr w:rsidR="00AC7D28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485A77"/>
    <w:rsid w:val="007A7F11"/>
    <w:rsid w:val="00827E8C"/>
    <w:rsid w:val="008A2872"/>
    <w:rsid w:val="009245D6"/>
    <w:rsid w:val="00AC7D28"/>
    <w:rsid w:val="00B97BF8"/>
    <w:rsid w:val="00BA3E34"/>
    <w:rsid w:val="00BD2BFB"/>
    <w:rsid w:val="00CE665B"/>
    <w:rsid w:val="00D103F3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british-by-benjamin-zephaniah-0342" TargetMode="External"/><Relationship Id="rId13" Type="http://schemas.openxmlformats.org/officeDocument/2006/relationships/hyperlink" Target="https://classroom.thenational.academy/lessons/what-are-the-different-components-in-an-electrical-circuit-cdk34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to-train-your-dragon-mixed-outcomes-50a0" TargetMode="External"/><Relationship Id="rId12" Type="http://schemas.openxmlformats.org/officeDocument/2006/relationships/hyperlink" Target="https://classroom.thenational.academy/lessons/food-glorious-food-64vke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ddition-and-subtraction-ec16" TargetMode="External"/><Relationship Id="rId11" Type="http://schemas.openxmlformats.org/officeDocument/2006/relationships/hyperlink" Target="https://classroom.thenational.academy/lessons/life-is-all-about-balance-crwk6r" TargetMode="External"/><Relationship Id="rId5" Type="http://schemas.openxmlformats.org/officeDocument/2006/relationships/hyperlink" Target="https://classroom.thenational.academy/units/suffixes-past-and-present-tense-db2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lessons/the-viking-invasion-74r3ae?from_query=viki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islam-f46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2020-09-18T09:50:00Z</dcterms:created>
  <dcterms:modified xsi:type="dcterms:W3CDTF">2020-09-18T09:50:00Z</dcterms:modified>
</cp:coreProperties>
</file>