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D4288D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D4288D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8763A2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4288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D4288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8763A2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4288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D4288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FF0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D4288D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  <w:p w:rsidR="00D4288D" w:rsidRPr="00FE4847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FF0000"/>
          </w:tcPr>
          <w:p w:rsidR="00EF6668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8763A2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8763A2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8763A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FF00"/>
          </w:tcPr>
          <w:p w:rsidR="008763A2" w:rsidRDefault="008763A2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8763A2" w:rsidRPr="00FE4847" w:rsidRDefault="008763A2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8763A2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D4288D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5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D4288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FF0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D4288D" w:rsidRPr="00FE4847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4288D">
        <w:rPr>
          <w:rFonts w:ascii="XCCW Joined 6a" w:hAnsi="XCCW Joined 6a"/>
          <w:u w:val="single"/>
        </w:rPr>
        <w:t>WC 02/10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D4288D" w:rsidRPr="00433F3F">
          <w:rPr>
            <w:rStyle w:val="Hyperlink"/>
            <w:rFonts w:cstheme="minorHAnsi"/>
            <w:sz w:val="20"/>
          </w:rPr>
          <w:t>https://classroom.thenational.academy/units/fractions-ed51</w:t>
        </w:r>
      </w:hyperlink>
      <w:r w:rsidR="00D4288D">
        <w:rPr>
          <w:rFonts w:cstheme="minorHAnsi"/>
          <w:sz w:val="20"/>
        </w:rPr>
        <w:t xml:space="preserve"> </w:t>
      </w:r>
    </w:p>
    <w:p w:rsid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r w:rsidR="00D4288D" w:rsidRPr="00D4288D">
        <w:rPr>
          <w:rFonts w:cstheme="minorHAnsi"/>
          <w:sz w:val="20"/>
        </w:rPr>
        <w:t>https://classroom.thenational.academy/units/portia-spiders-non-chronological-report-8452</w:t>
      </w:r>
      <w:r w:rsidR="00D4288D" w:rsidRPr="00D4288D">
        <w:rPr>
          <w:rFonts w:cstheme="minorHAnsi"/>
          <w:sz w:val="20"/>
        </w:rPr>
        <w:cr/>
      </w:r>
    </w:p>
    <w:p w:rsidR="00D4288D" w:rsidRDefault="00D4288D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Computing - </w:t>
      </w:r>
      <w:hyperlink r:id="rId6" w:history="1">
        <w:r w:rsidRPr="00433F3F">
          <w:rPr>
            <w:rStyle w:val="Hyperlink"/>
            <w:rFonts w:cstheme="minorHAnsi"/>
            <w:sz w:val="20"/>
          </w:rPr>
          <w:t>https://classroom.thenational.academy/units/communication-5911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8" w:history="1">
        <w:r w:rsidRPr="00433F3F">
          <w:rPr>
            <w:rStyle w:val="Hyperlink"/>
            <w:rFonts w:cstheme="minorHAnsi"/>
            <w:sz w:val="20"/>
          </w:rPr>
          <w:t>https://classroom.thenational.academy/units/humans-and-animals-over-time-db18</w:t>
        </w:r>
      </w:hyperlink>
      <w:r>
        <w:rPr>
          <w:rFonts w:cstheme="minorHAnsi"/>
          <w:sz w:val="20"/>
        </w:rPr>
        <w:t xml:space="preserve"> </w:t>
      </w:r>
    </w:p>
    <w:p w:rsidR="004A6101" w:rsidRPr="008763A2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hyperlink r:id="rId9" w:history="1">
        <w:r w:rsidR="008763A2" w:rsidRPr="00433F3F">
          <w:rPr>
            <w:rStyle w:val="Hyperlink"/>
          </w:rPr>
          <w:t>https://classroom.thenational.academy/units/yes-its-our-world-our-wonderful-world-887a</w:t>
        </w:r>
      </w:hyperlink>
      <w:r w:rsidR="008763A2">
        <w:t xml:space="preserve"> </w:t>
      </w:r>
    </w:p>
    <w:sectPr w:rsidR="004A6101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433849"/>
    <w:rsid w:val="004A6101"/>
    <w:rsid w:val="00691053"/>
    <w:rsid w:val="007A7F11"/>
    <w:rsid w:val="00827E8C"/>
    <w:rsid w:val="008763A2"/>
    <w:rsid w:val="008A2872"/>
    <w:rsid w:val="009245D6"/>
    <w:rsid w:val="00A94B81"/>
    <w:rsid w:val="00AC7D28"/>
    <w:rsid w:val="00B97BF8"/>
    <w:rsid w:val="00BA3E34"/>
    <w:rsid w:val="00BD2BFB"/>
    <w:rsid w:val="00C02C6D"/>
    <w:rsid w:val="00CE665B"/>
    <w:rsid w:val="00D103F3"/>
    <w:rsid w:val="00D4288D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s-and-animals-over-time-db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communication-591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lassroom.thenational.academy/units/fractions-ed5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yes-its-our-world-our-wonderful-world-887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2020-11-02T10:03:00Z</dcterms:created>
  <dcterms:modified xsi:type="dcterms:W3CDTF">2020-11-02T10:03:00Z</dcterms:modified>
</cp:coreProperties>
</file>