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4021B2" w:rsidRDefault="002400C2" w:rsidP="004021B2">
      <w:r w:rsidRPr="00C22669">
        <w:rPr>
          <w:rFonts w:ascii="Century Gothic" w:hAnsi="Century Gothic" w:cstheme="minorHAnsi"/>
        </w:rPr>
        <w:t>Maths:</w:t>
      </w:r>
    </w:p>
    <w:p w:rsidR="004021B2" w:rsidRDefault="004021B2" w:rsidP="004021B2">
      <w:pPr>
        <w:rPr>
          <w:rFonts w:ascii="Century Gothic" w:hAnsi="Century Gothic" w:cstheme="minorHAnsi"/>
        </w:rPr>
      </w:pPr>
      <w:hyperlink r:id="rId5" w:history="1">
        <w:r w:rsidRPr="00AB3CE6">
          <w:rPr>
            <w:rStyle w:val="Hyperlink"/>
            <w:rFonts w:ascii="Century Gothic" w:hAnsi="Century Gothic" w:cstheme="minorHAnsi"/>
          </w:rPr>
          <w:t>https://classroom.thenational.academy/units/length-and-perimeter-623a</w:t>
        </w:r>
      </w:hyperlink>
    </w:p>
    <w:p w:rsidR="002400C2" w:rsidRDefault="002D58FA" w:rsidP="004021B2">
      <w:pPr>
        <w:rPr>
          <w:rFonts w:ascii="Century Gothic" w:hAnsi="Century Gothic" w:cstheme="minorHAnsi"/>
        </w:rPr>
      </w:pPr>
      <w:bookmarkStart w:id="0" w:name="_GoBack"/>
      <w:bookmarkEnd w:id="0"/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4021B2" w:rsidRDefault="004021B2" w:rsidP="00827E8C">
      <w:pPr>
        <w:rPr>
          <w:rFonts w:ascii="Century Gothic" w:hAnsi="Century Gothic" w:cstheme="minorHAnsi"/>
        </w:rPr>
      </w:pPr>
      <w:hyperlink r:id="rId6" w:history="1">
        <w:r w:rsidRPr="00AB3CE6">
          <w:rPr>
            <w:rStyle w:val="Hyperlink"/>
            <w:rFonts w:ascii="Century Gothic" w:hAnsi="Century Gothic" w:cstheme="minorHAnsi"/>
          </w:rPr>
          <w:t>https://classroom.thenational.academy/units/reading-for-pleasure-038d</w:t>
        </w:r>
      </w:hyperlink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E31DD5" w:rsidRDefault="004021B2" w:rsidP="00827E8C">
      <w:pPr>
        <w:rPr>
          <w:rFonts w:ascii="Century Gothic" w:hAnsi="Century Gothic" w:cstheme="minorHAnsi"/>
        </w:rPr>
      </w:pPr>
      <w:hyperlink r:id="rId7" w:history="1">
        <w:r w:rsidR="00E31DD5" w:rsidRPr="00391E2C">
          <w:rPr>
            <w:rStyle w:val="Hyperlink"/>
            <w:rFonts w:ascii="Century Gothic" w:hAnsi="Century Gothic" w:cstheme="minorHAnsi"/>
          </w:rPr>
          <w:t>https://classroom.thenational.academy/units/how-dark-were-the-dark-ages-148d</w:t>
        </w:r>
      </w:hyperlink>
    </w:p>
    <w:p w:rsidR="00E31DD5" w:rsidRPr="00C22669" w:rsidRDefault="00E31DD5" w:rsidP="00827E8C">
      <w:pPr>
        <w:rPr>
          <w:rFonts w:ascii="Century Gothic" w:hAnsi="Century Gothic" w:cstheme="minorHAnsi"/>
        </w:rPr>
      </w:pPr>
    </w:p>
    <w:p w:rsidR="00AC7D28" w:rsidRPr="00C22669" w:rsidRDefault="00AC7D28" w:rsidP="00827E8C">
      <w:pPr>
        <w:rPr>
          <w:rFonts w:ascii="Century Gothic" w:hAnsi="Century Gothic"/>
        </w:rPr>
      </w:pPr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B2C44"/>
    <w:multiLevelType w:val="hybridMultilevel"/>
    <w:tmpl w:val="DE2A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A4792"/>
    <w:rsid w:val="001137B0"/>
    <w:rsid w:val="001743CE"/>
    <w:rsid w:val="001773EF"/>
    <w:rsid w:val="002400C2"/>
    <w:rsid w:val="002D58FA"/>
    <w:rsid w:val="002F3BBB"/>
    <w:rsid w:val="0032244D"/>
    <w:rsid w:val="00396BB5"/>
    <w:rsid w:val="003A545B"/>
    <w:rsid w:val="004021B2"/>
    <w:rsid w:val="004657E2"/>
    <w:rsid w:val="00651A76"/>
    <w:rsid w:val="007A7F11"/>
    <w:rsid w:val="00827E8C"/>
    <w:rsid w:val="008A2872"/>
    <w:rsid w:val="008F1FC1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31DD5"/>
    <w:rsid w:val="00E91A0E"/>
    <w:rsid w:val="00EF6668"/>
    <w:rsid w:val="00EF71F7"/>
    <w:rsid w:val="00F4704C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43CC3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dark-were-the-dark-ages-14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reading-for-pleasure-038d" TargetMode="External"/><Relationship Id="rId5" Type="http://schemas.openxmlformats.org/officeDocument/2006/relationships/hyperlink" Target="https://classroom.thenational.academy/units/length-and-perimeter-623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2020-12-11T15:41:00Z</dcterms:created>
  <dcterms:modified xsi:type="dcterms:W3CDTF">2020-12-11T15:41:00Z</dcterms:modified>
</cp:coreProperties>
</file>