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43"/>
        <w:tblW w:w="15266" w:type="dxa"/>
        <w:tblLook w:val="04A0" w:firstRow="1" w:lastRow="0" w:firstColumn="1" w:lastColumn="0" w:noHBand="0" w:noVBand="1"/>
      </w:tblPr>
      <w:tblGrid>
        <w:gridCol w:w="2371"/>
        <w:gridCol w:w="2025"/>
        <w:gridCol w:w="2026"/>
        <w:gridCol w:w="2094"/>
        <w:gridCol w:w="19"/>
        <w:gridCol w:w="2113"/>
        <w:gridCol w:w="2247"/>
        <w:gridCol w:w="2371"/>
      </w:tblGrid>
      <w:tr w:rsidR="00AB1DFF" w:rsidRPr="00407E18" w:rsidTr="00AB1DFF">
        <w:trPr>
          <w:trHeight w:val="699"/>
        </w:trPr>
        <w:tc>
          <w:tcPr>
            <w:tcW w:w="2371" w:type="dxa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group</w:t>
            </w:r>
            <w:r w:rsidRPr="00407E18">
              <w:rPr>
                <w:rFonts w:ascii="Century Gothic" w:hAnsi="Century Gothic" w:cs="Tahoma"/>
                <w:b/>
                <w:szCs w:val="24"/>
              </w:rPr>
              <w:t xml:space="preserve"> </w:t>
            </w:r>
          </w:p>
        </w:tc>
        <w:tc>
          <w:tcPr>
            <w:tcW w:w="2025" w:type="dxa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Autumn 1</w:t>
            </w:r>
          </w:p>
        </w:tc>
        <w:tc>
          <w:tcPr>
            <w:tcW w:w="2026" w:type="dxa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 xml:space="preserve">Autumn 2 </w:t>
            </w:r>
          </w:p>
        </w:tc>
        <w:tc>
          <w:tcPr>
            <w:tcW w:w="2113" w:type="dxa"/>
            <w:gridSpan w:val="2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Spring 1</w:t>
            </w:r>
          </w:p>
        </w:tc>
        <w:tc>
          <w:tcPr>
            <w:tcW w:w="2113" w:type="dxa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Spring 2</w:t>
            </w:r>
          </w:p>
        </w:tc>
        <w:tc>
          <w:tcPr>
            <w:tcW w:w="2247" w:type="dxa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Summer 1</w:t>
            </w:r>
          </w:p>
        </w:tc>
        <w:tc>
          <w:tcPr>
            <w:tcW w:w="2371" w:type="dxa"/>
            <w:vAlign w:val="center"/>
          </w:tcPr>
          <w:p w:rsidR="00AB1DFF" w:rsidRPr="00407E18" w:rsidRDefault="00AB1DFF" w:rsidP="006F478C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Summer 2</w:t>
            </w:r>
          </w:p>
        </w:tc>
      </w:tr>
      <w:tr w:rsidR="00E3080A" w:rsidRPr="00407E18" w:rsidTr="00EF755E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E3080A" w:rsidRDefault="00E3080A" w:rsidP="000061AF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 xml:space="preserve">Nursery </w:t>
            </w:r>
          </w:p>
        </w:tc>
        <w:tc>
          <w:tcPr>
            <w:tcW w:w="4051" w:type="dxa"/>
            <w:gridSpan w:val="2"/>
            <w:vMerge w:val="restart"/>
            <w:vAlign w:val="center"/>
          </w:tcPr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Seasons – Autumn &amp; Winter </w:t>
            </w:r>
          </w:p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Seeds found in fruits (pumpkins) </w:t>
            </w:r>
          </w:p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Change of state (ice to water) </w:t>
            </w:r>
          </w:p>
          <w:p w:rsidR="00E3080A" w:rsidRPr="00B2338B" w:rsidRDefault="00E3080A" w:rsidP="00903317">
            <w:pPr>
              <w:rPr>
                <w:rFonts w:ascii="Century Gothic" w:hAnsi="Century Gothic" w:cs="Tahoma"/>
                <w:sz w:val="24"/>
                <w:szCs w:val="24"/>
              </w:rPr>
            </w:pPr>
          </w:p>
        </w:tc>
        <w:tc>
          <w:tcPr>
            <w:tcW w:w="4226" w:type="dxa"/>
            <w:gridSpan w:val="3"/>
            <w:vMerge w:val="restart"/>
            <w:vAlign w:val="center"/>
          </w:tcPr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Seasons – Spring </w:t>
            </w:r>
          </w:p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Plants – planting seeds and bulbs </w:t>
            </w:r>
          </w:p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>Change of state (making playdough)</w:t>
            </w:r>
          </w:p>
          <w:p w:rsidR="00E3080A" w:rsidRPr="00B2338B" w:rsidRDefault="00E3080A" w:rsidP="002128DA">
            <w:pPr>
              <w:jc w:val="center"/>
              <w:rPr>
                <w:rFonts w:ascii="Century Gothic" w:hAnsi="Century Gothic" w:cs="Tahoma"/>
                <w:sz w:val="24"/>
                <w:szCs w:val="24"/>
              </w:rPr>
            </w:pPr>
          </w:p>
        </w:tc>
        <w:tc>
          <w:tcPr>
            <w:tcW w:w="4618" w:type="dxa"/>
            <w:gridSpan w:val="2"/>
            <w:vMerge w:val="restart"/>
            <w:vAlign w:val="center"/>
          </w:tcPr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Seasons – Summer </w:t>
            </w:r>
          </w:p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>Plants – What plants need to grow</w:t>
            </w:r>
          </w:p>
          <w:p w:rsidR="00E3080A" w:rsidRPr="00407E18" w:rsidRDefault="00E3080A" w:rsidP="004B13BA">
            <w:pPr>
              <w:jc w:val="center"/>
              <w:rPr>
                <w:rFonts w:ascii="Century Gothic" w:hAnsi="Century Gothic" w:cs="Tahoma"/>
                <w:sz w:val="24"/>
                <w:szCs w:val="24"/>
              </w:rPr>
            </w:pPr>
            <w:r w:rsidRPr="009761D6">
              <w:rPr>
                <w:rFonts w:ascii="Century Gothic" w:hAnsi="Century Gothic" w:cs="Tahoma"/>
                <w:sz w:val="18"/>
                <w:szCs w:val="24"/>
              </w:rPr>
              <w:t xml:space="preserve">Lifecycles – tadpole to frog, caterpillar to butterfly </w:t>
            </w:r>
          </w:p>
        </w:tc>
      </w:tr>
      <w:tr w:rsidR="00E3080A" w:rsidRPr="00407E18" w:rsidTr="00660FC2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E3080A" w:rsidRPr="00407E18" w:rsidRDefault="00E3080A" w:rsidP="000061AF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Reception</w:t>
            </w:r>
          </w:p>
        </w:tc>
        <w:tc>
          <w:tcPr>
            <w:tcW w:w="4051" w:type="dxa"/>
            <w:gridSpan w:val="2"/>
            <w:vMerge/>
            <w:vAlign w:val="center"/>
          </w:tcPr>
          <w:p w:rsidR="00E3080A" w:rsidRPr="009761D6" w:rsidRDefault="00E3080A" w:rsidP="009761D6">
            <w:pPr>
              <w:rPr>
                <w:rFonts w:ascii="Century Gothic" w:hAnsi="Century Gothic" w:cs="Tahoma"/>
                <w:sz w:val="18"/>
                <w:szCs w:val="24"/>
              </w:rPr>
            </w:pPr>
          </w:p>
        </w:tc>
        <w:tc>
          <w:tcPr>
            <w:tcW w:w="4226" w:type="dxa"/>
            <w:gridSpan w:val="3"/>
            <w:vMerge/>
            <w:vAlign w:val="center"/>
          </w:tcPr>
          <w:p w:rsidR="00E3080A" w:rsidRPr="009761D6" w:rsidRDefault="00E3080A" w:rsidP="000061AF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</w:p>
        </w:tc>
        <w:tc>
          <w:tcPr>
            <w:tcW w:w="4618" w:type="dxa"/>
            <w:gridSpan w:val="2"/>
            <w:vMerge/>
            <w:vAlign w:val="center"/>
          </w:tcPr>
          <w:p w:rsidR="00E3080A" w:rsidRPr="009761D6" w:rsidRDefault="00E3080A" w:rsidP="009761D6">
            <w:pPr>
              <w:jc w:val="center"/>
              <w:rPr>
                <w:rFonts w:ascii="Century Gothic" w:hAnsi="Century Gothic" w:cs="Tahoma"/>
                <w:sz w:val="18"/>
                <w:szCs w:val="24"/>
              </w:rPr>
            </w:pPr>
          </w:p>
        </w:tc>
      </w:tr>
      <w:tr w:rsidR="00C608CF" w:rsidRPr="00407E18" w:rsidTr="00271918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C608CF" w:rsidRPr="00407E18" w:rsidRDefault="00C608CF" w:rsidP="00AB1DFF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1</w:t>
            </w:r>
          </w:p>
        </w:tc>
        <w:tc>
          <w:tcPr>
            <w:tcW w:w="2025" w:type="dxa"/>
          </w:tcPr>
          <w:p w:rsidR="00C608CF" w:rsidRPr="00AB1DFF" w:rsidRDefault="00C608CF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Animals including humans</w:t>
            </w:r>
          </w:p>
        </w:tc>
        <w:tc>
          <w:tcPr>
            <w:tcW w:w="2026" w:type="dxa"/>
          </w:tcPr>
          <w:p w:rsidR="00C608CF" w:rsidRPr="00AB1DFF" w:rsidRDefault="00C608CF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Everyday Materials</w:t>
            </w:r>
          </w:p>
        </w:tc>
        <w:tc>
          <w:tcPr>
            <w:tcW w:w="4226" w:type="dxa"/>
            <w:gridSpan w:val="3"/>
          </w:tcPr>
          <w:p w:rsidR="00C608CF" w:rsidRPr="00AB1DFF" w:rsidRDefault="00C608CF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Plants</w:t>
            </w:r>
          </w:p>
        </w:tc>
        <w:tc>
          <w:tcPr>
            <w:tcW w:w="2247" w:type="dxa"/>
          </w:tcPr>
          <w:p w:rsidR="00C608CF" w:rsidRPr="00AB1DFF" w:rsidRDefault="00C608CF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Animals including humans</w:t>
            </w:r>
          </w:p>
        </w:tc>
        <w:tc>
          <w:tcPr>
            <w:tcW w:w="2371" w:type="dxa"/>
          </w:tcPr>
          <w:p w:rsidR="00C608CF" w:rsidRPr="00AB1DFF" w:rsidRDefault="00C608CF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Seasonal changes</w:t>
            </w:r>
          </w:p>
        </w:tc>
      </w:tr>
      <w:tr w:rsidR="003B38A6" w:rsidRPr="00407E18" w:rsidTr="00103EC3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3B38A6" w:rsidRPr="00407E18" w:rsidRDefault="003B38A6" w:rsidP="00AB1DFF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2</w:t>
            </w:r>
          </w:p>
        </w:tc>
        <w:tc>
          <w:tcPr>
            <w:tcW w:w="2025" w:type="dxa"/>
          </w:tcPr>
          <w:p w:rsidR="003B38A6" w:rsidRPr="00AB1DFF" w:rsidRDefault="003B38A6" w:rsidP="00AB1DFF">
            <w:pPr>
              <w:jc w:val="center"/>
              <w:rPr>
                <w:rFonts w:ascii="Century Gothic" w:hAnsi="Century Gothic" w:cstheme="minorHAnsi"/>
                <w:sz w:val="16"/>
              </w:rPr>
            </w:pPr>
            <w:r w:rsidRPr="00AB1DFF">
              <w:rPr>
                <w:rFonts w:ascii="Century Gothic" w:hAnsi="Century Gothic" w:cstheme="minorHAnsi"/>
                <w:sz w:val="16"/>
              </w:rPr>
              <w:t>Plants</w:t>
            </w:r>
          </w:p>
        </w:tc>
        <w:tc>
          <w:tcPr>
            <w:tcW w:w="2026" w:type="dxa"/>
          </w:tcPr>
          <w:p w:rsidR="003B38A6" w:rsidRPr="00AB1DFF" w:rsidRDefault="003B38A6" w:rsidP="00AB1DFF">
            <w:pPr>
              <w:jc w:val="center"/>
              <w:rPr>
                <w:rFonts w:ascii="Century Gothic" w:hAnsi="Century Gothic" w:cstheme="minorHAnsi"/>
                <w:sz w:val="16"/>
              </w:rPr>
            </w:pPr>
            <w:r w:rsidRPr="00AB1DFF">
              <w:rPr>
                <w:rFonts w:ascii="Century Gothic" w:hAnsi="Century Gothic" w:cstheme="minorHAnsi"/>
                <w:sz w:val="16"/>
              </w:rPr>
              <w:t>Materials</w:t>
            </w:r>
          </w:p>
        </w:tc>
        <w:tc>
          <w:tcPr>
            <w:tcW w:w="4226" w:type="dxa"/>
            <w:gridSpan w:val="3"/>
          </w:tcPr>
          <w:p w:rsidR="003B38A6" w:rsidRPr="00AB1DFF" w:rsidRDefault="003B38A6" w:rsidP="00AB1DFF">
            <w:pPr>
              <w:jc w:val="center"/>
              <w:rPr>
                <w:rFonts w:ascii="Century Gothic" w:hAnsi="Century Gothic" w:cstheme="minorHAnsi"/>
                <w:sz w:val="16"/>
              </w:rPr>
            </w:pPr>
            <w:r w:rsidRPr="00AB1DFF">
              <w:rPr>
                <w:rFonts w:ascii="Century Gothic" w:hAnsi="Century Gothic" w:cstheme="minorHAnsi"/>
                <w:sz w:val="16"/>
              </w:rPr>
              <w:t>Living things and their habitats</w:t>
            </w:r>
          </w:p>
        </w:tc>
        <w:tc>
          <w:tcPr>
            <w:tcW w:w="4618" w:type="dxa"/>
            <w:gridSpan w:val="2"/>
          </w:tcPr>
          <w:p w:rsidR="003B38A6" w:rsidRPr="00AB1DFF" w:rsidRDefault="003B38A6" w:rsidP="00AB1DFF">
            <w:pPr>
              <w:jc w:val="center"/>
              <w:rPr>
                <w:rFonts w:ascii="Century Gothic" w:hAnsi="Century Gothic" w:cstheme="minorHAnsi"/>
                <w:sz w:val="16"/>
              </w:rPr>
            </w:pPr>
            <w:r w:rsidRPr="00AB1DFF">
              <w:rPr>
                <w:rFonts w:ascii="Century Gothic" w:hAnsi="Century Gothic" w:cstheme="minorHAnsi"/>
                <w:sz w:val="16"/>
              </w:rPr>
              <w:t>Animals including humans</w:t>
            </w:r>
          </w:p>
        </w:tc>
      </w:tr>
      <w:tr w:rsidR="00B71669" w:rsidRPr="00407E18" w:rsidTr="00AF45C8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B71669" w:rsidRPr="00407E18" w:rsidRDefault="00B71669" w:rsidP="00AB1DFF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3</w:t>
            </w:r>
          </w:p>
        </w:tc>
        <w:tc>
          <w:tcPr>
            <w:tcW w:w="2025" w:type="dxa"/>
          </w:tcPr>
          <w:p w:rsidR="00B71669" w:rsidRPr="00AB1DFF" w:rsidRDefault="00B71669" w:rsidP="00B71669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Light </w:t>
            </w:r>
          </w:p>
        </w:tc>
        <w:tc>
          <w:tcPr>
            <w:tcW w:w="2026" w:type="dxa"/>
          </w:tcPr>
          <w:p w:rsidR="00B71669" w:rsidRPr="00AB1DFF" w:rsidRDefault="00B71669" w:rsidP="00B71669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Rocks and Soils</w:t>
            </w:r>
          </w:p>
          <w:p w:rsidR="00B71669" w:rsidRPr="00AB1DFF" w:rsidRDefault="00B71669" w:rsidP="00AB1DFF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4226" w:type="dxa"/>
            <w:gridSpan w:val="3"/>
          </w:tcPr>
          <w:p w:rsidR="00B71669" w:rsidRPr="00AB1DFF" w:rsidRDefault="00B71669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Animals including humans</w:t>
            </w:r>
          </w:p>
        </w:tc>
        <w:tc>
          <w:tcPr>
            <w:tcW w:w="2247" w:type="dxa"/>
          </w:tcPr>
          <w:p w:rsidR="00B71669" w:rsidRPr="00AB1DFF" w:rsidRDefault="00B71669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Forces and magnets.</w:t>
            </w:r>
          </w:p>
        </w:tc>
        <w:tc>
          <w:tcPr>
            <w:tcW w:w="2371" w:type="dxa"/>
          </w:tcPr>
          <w:p w:rsidR="00B71669" w:rsidRPr="00AB1DFF" w:rsidRDefault="00B71669" w:rsidP="00AB1DFF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Light </w:t>
            </w:r>
          </w:p>
        </w:tc>
      </w:tr>
      <w:tr w:rsidR="00C608CF" w:rsidRPr="00407E18" w:rsidTr="0016256A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C608CF" w:rsidRPr="00407E18" w:rsidRDefault="00C608CF" w:rsidP="005B3F57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4</w:t>
            </w:r>
          </w:p>
        </w:tc>
        <w:tc>
          <w:tcPr>
            <w:tcW w:w="4051" w:type="dxa"/>
            <w:gridSpan w:val="2"/>
          </w:tcPr>
          <w:p w:rsidR="00C608CF" w:rsidRPr="00AB1DFF" w:rsidRDefault="00C608CF" w:rsidP="005B3F57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Electricity</w:t>
            </w:r>
          </w:p>
        </w:tc>
        <w:tc>
          <w:tcPr>
            <w:tcW w:w="2094" w:type="dxa"/>
          </w:tcPr>
          <w:p w:rsidR="00C608CF" w:rsidRPr="00AB1DFF" w:rsidRDefault="00C608CF" w:rsidP="005B3F57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States of matter </w:t>
            </w:r>
          </w:p>
        </w:tc>
        <w:tc>
          <w:tcPr>
            <w:tcW w:w="2132" w:type="dxa"/>
            <w:gridSpan w:val="2"/>
          </w:tcPr>
          <w:p w:rsidR="00C608CF" w:rsidRPr="00AB1DFF" w:rsidRDefault="00C608CF" w:rsidP="005B3F57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Animals including humans</w:t>
            </w:r>
          </w:p>
        </w:tc>
        <w:tc>
          <w:tcPr>
            <w:tcW w:w="2247" w:type="dxa"/>
          </w:tcPr>
          <w:p w:rsidR="00C608CF" w:rsidRPr="00AB1DFF" w:rsidRDefault="00C608CF" w:rsidP="005B3F57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Living things and their habitats </w:t>
            </w:r>
          </w:p>
        </w:tc>
        <w:tc>
          <w:tcPr>
            <w:tcW w:w="2371" w:type="dxa"/>
          </w:tcPr>
          <w:p w:rsidR="00C608CF" w:rsidRPr="00AB1DFF" w:rsidRDefault="00C608CF" w:rsidP="005B3F57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Sound</w:t>
            </w:r>
          </w:p>
        </w:tc>
      </w:tr>
      <w:tr w:rsidR="00AB1DFF" w:rsidRPr="00407E18" w:rsidTr="00F47F18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AB1DFF" w:rsidRDefault="00AB1DFF" w:rsidP="00AB1DFF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5</w:t>
            </w:r>
          </w:p>
        </w:tc>
        <w:tc>
          <w:tcPr>
            <w:tcW w:w="4051" w:type="dxa"/>
            <w:gridSpan w:val="2"/>
          </w:tcPr>
          <w:p w:rsidR="00AB1DFF" w:rsidRPr="00AB1DFF" w:rsidRDefault="00AB1DFF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Properties and changes in materials</w:t>
            </w:r>
          </w:p>
        </w:tc>
        <w:tc>
          <w:tcPr>
            <w:tcW w:w="2094" w:type="dxa"/>
          </w:tcPr>
          <w:p w:rsidR="00AB1DFF" w:rsidRPr="00AB1DFF" w:rsidRDefault="00031A5C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Earth and Space</w:t>
            </w:r>
          </w:p>
        </w:tc>
        <w:tc>
          <w:tcPr>
            <w:tcW w:w="2132" w:type="dxa"/>
            <w:gridSpan w:val="2"/>
          </w:tcPr>
          <w:p w:rsidR="00AB1DFF" w:rsidRPr="00AB1DFF" w:rsidRDefault="00031A5C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Forces</w:t>
            </w:r>
            <w:bookmarkStart w:id="0" w:name="_GoBack"/>
            <w:bookmarkEnd w:id="0"/>
          </w:p>
        </w:tc>
        <w:tc>
          <w:tcPr>
            <w:tcW w:w="2247" w:type="dxa"/>
          </w:tcPr>
          <w:p w:rsidR="00AB1DFF" w:rsidRPr="00AB1DFF" w:rsidRDefault="00031A5C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</w:rPr>
              <w:t>Living things and their habitats</w:t>
            </w:r>
          </w:p>
        </w:tc>
        <w:tc>
          <w:tcPr>
            <w:tcW w:w="2371" w:type="dxa"/>
          </w:tcPr>
          <w:p w:rsidR="00AB1DFF" w:rsidRPr="00AB1DFF" w:rsidRDefault="00031A5C" w:rsidP="00AB1DFF">
            <w:pPr>
              <w:jc w:val="center"/>
              <w:rPr>
                <w:rFonts w:ascii="Century Gothic" w:hAnsi="Century Gothic"/>
                <w:sz w:val="16"/>
              </w:rPr>
            </w:pPr>
            <w:r w:rsidRPr="00AB1DFF">
              <w:rPr>
                <w:rFonts w:ascii="Century Gothic" w:hAnsi="Century Gothic"/>
                <w:sz w:val="16"/>
                <w:szCs w:val="16"/>
              </w:rPr>
              <w:t>Animal including humans</w:t>
            </w:r>
          </w:p>
        </w:tc>
      </w:tr>
      <w:tr w:rsidR="005F1A7A" w:rsidRPr="00407E18" w:rsidTr="00C07C80">
        <w:trPr>
          <w:trHeight w:val="873"/>
        </w:trPr>
        <w:tc>
          <w:tcPr>
            <w:tcW w:w="2371" w:type="dxa"/>
            <w:shd w:val="clear" w:color="auto" w:fill="FF0000"/>
            <w:vAlign w:val="center"/>
          </w:tcPr>
          <w:p w:rsidR="005F1A7A" w:rsidRDefault="005F1A7A" w:rsidP="005F1A7A">
            <w:pPr>
              <w:jc w:val="center"/>
              <w:rPr>
                <w:rFonts w:ascii="Century Gothic" w:hAnsi="Century Gothic" w:cs="Tahoma"/>
                <w:b/>
                <w:szCs w:val="24"/>
              </w:rPr>
            </w:pPr>
            <w:r>
              <w:rPr>
                <w:rFonts w:ascii="Century Gothic" w:hAnsi="Century Gothic" w:cs="Tahoma"/>
                <w:b/>
                <w:szCs w:val="24"/>
              </w:rPr>
              <w:t>Year 6</w:t>
            </w:r>
          </w:p>
        </w:tc>
        <w:tc>
          <w:tcPr>
            <w:tcW w:w="2025" w:type="dxa"/>
          </w:tcPr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Electricity</w:t>
            </w:r>
          </w:p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026" w:type="dxa"/>
          </w:tcPr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Evolution and inheritance</w:t>
            </w:r>
          </w:p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4226" w:type="dxa"/>
            <w:gridSpan w:val="3"/>
          </w:tcPr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Animals including humans </w:t>
            </w:r>
          </w:p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247" w:type="dxa"/>
          </w:tcPr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Living things and their habitats</w:t>
            </w:r>
          </w:p>
        </w:tc>
        <w:tc>
          <w:tcPr>
            <w:tcW w:w="2371" w:type="dxa"/>
          </w:tcPr>
          <w:p w:rsidR="005F1A7A" w:rsidRDefault="005F1A7A" w:rsidP="005F1A7A">
            <w:pPr>
              <w:jc w:val="center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Light </w:t>
            </w:r>
          </w:p>
        </w:tc>
      </w:tr>
    </w:tbl>
    <w:p w:rsidR="001F678C" w:rsidRDefault="001F678C"/>
    <w:p w:rsidR="0093517A" w:rsidRPr="001F678C" w:rsidRDefault="001F678C" w:rsidP="001F678C">
      <w:pPr>
        <w:tabs>
          <w:tab w:val="left" w:pos="10298"/>
        </w:tabs>
      </w:pPr>
      <w:r>
        <w:tab/>
      </w:r>
    </w:p>
    <w:sectPr w:rsidR="0093517A" w:rsidRPr="001F678C" w:rsidSect="006F478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1256B"/>
    <w:multiLevelType w:val="hybridMultilevel"/>
    <w:tmpl w:val="80E41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570C1"/>
    <w:multiLevelType w:val="hybridMultilevel"/>
    <w:tmpl w:val="0F4AF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78C"/>
    <w:rsid w:val="000061AF"/>
    <w:rsid w:val="00031A5C"/>
    <w:rsid w:val="001E2901"/>
    <w:rsid w:val="001F678C"/>
    <w:rsid w:val="002433CA"/>
    <w:rsid w:val="00393663"/>
    <w:rsid w:val="003B38A6"/>
    <w:rsid w:val="005B3F57"/>
    <w:rsid w:val="005F1A7A"/>
    <w:rsid w:val="006F478C"/>
    <w:rsid w:val="009025F8"/>
    <w:rsid w:val="009106D6"/>
    <w:rsid w:val="0093517A"/>
    <w:rsid w:val="009761D6"/>
    <w:rsid w:val="00AB1DFF"/>
    <w:rsid w:val="00B71669"/>
    <w:rsid w:val="00BA15BA"/>
    <w:rsid w:val="00BB63C0"/>
    <w:rsid w:val="00C608CF"/>
    <w:rsid w:val="00E3080A"/>
    <w:rsid w:val="00E64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2B286-D4CD-4075-AE27-A3D1BE5C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78C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478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78C"/>
    <w:pPr>
      <w:ind w:left="720"/>
      <w:contextualSpacing/>
    </w:pPr>
  </w:style>
  <w:style w:type="paragraph" w:styleId="NoSpacing">
    <w:name w:val="No Spacing"/>
    <w:uiPriority w:val="1"/>
    <w:qFormat/>
    <w:rsid w:val="00AB1DFF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Peel</dc:creator>
  <cp:keywords/>
  <dc:description/>
  <cp:lastModifiedBy>Nicola Broderick</cp:lastModifiedBy>
  <cp:revision>8</cp:revision>
  <dcterms:created xsi:type="dcterms:W3CDTF">2022-11-07T12:05:00Z</dcterms:created>
  <dcterms:modified xsi:type="dcterms:W3CDTF">2024-11-27T10:56:00Z</dcterms:modified>
</cp:coreProperties>
</file>