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EFE949" w14:textId="77777777" w:rsidR="005F4891" w:rsidRDefault="00CB3B50" w:rsidP="005F4891">
      <w:pPr>
        <w:pStyle w:val="2DocTitle"/>
      </w:pPr>
      <w:r w:rsidRPr="00530882">
        <w:rPr>
          <w:noProof/>
        </w:rPr>
        <w:drawing>
          <wp:inline distT="0" distB="0" distL="0" distR="0" wp14:anchorId="21C8DC15" wp14:editId="31AFCA6D">
            <wp:extent cx="3409950" cy="2562225"/>
            <wp:effectExtent l="0" t="0" r="0" b="0"/>
            <wp:docPr id="1" name="Picture 1" descr="Stopsley New Logo - 2018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psley New Logo - 2018 (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9950" cy="2562225"/>
                    </a:xfrm>
                    <a:prstGeom prst="rect">
                      <a:avLst/>
                    </a:prstGeom>
                    <a:noFill/>
                    <a:ln>
                      <a:noFill/>
                    </a:ln>
                  </pic:spPr>
                </pic:pic>
              </a:graphicData>
            </a:graphic>
          </wp:inline>
        </w:drawing>
      </w:r>
      <w:r w:rsidR="00AB5014">
        <w:t xml:space="preserve">          </w:t>
      </w:r>
      <w:r w:rsidR="005F4891">
        <w:t xml:space="preserve">     </w:t>
      </w:r>
      <w:r w:rsidR="00AB5014">
        <w:t>Stopsley Community Primary School</w:t>
      </w:r>
      <w:r w:rsidR="0079196B">
        <w:t xml:space="preserve"> and Nursery</w:t>
      </w:r>
    </w:p>
    <w:p w14:paraId="61D58263" w14:textId="77777777" w:rsidR="003C4434" w:rsidRPr="00E113A1" w:rsidRDefault="00A015D2" w:rsidP="005F4891">
      <w:pPr>
        <w:pStyle w:val="2DocTitle"/>
      </w:pPr>
      <w:r>
        <w:t>Data Breach</w:t>
      </w:r>
      <w:r w:rsidR="003C4434">
        <w:t xml:space="preserve"> Policy</w:t>
      </w:r>
    </w:p>
    <w:p w14:paraId="56F80D52" w14:textId="77777777" w:rsidR="00A62578" w:rsidRPr="0061582A" w:rsidRDefault="00A62578" w:rsidP="009021BA"/>
    <w:p w14:paraId="0523D836" w14:textId="77777777" w:rsidR="00E0346B" w:rsidRPr="00213A5A" w:rsidRDefault="00E0346B" w:rsidP="005F4891">
      <w:pPr>
        <w:pStyle w:val="16ptHeading"/>
        <w:rPr>
          <w:sz w:val="28"/>
        </w:rPr>
      </w:pPr>
      <w:r w:rsidRPr="00213A5A">
        <w:rPr>
          <w:sz w:val="28"/>
        </w:rPr>
        <w:t>Contents</w:t>
      </w:r>
      <w:r w:rsidR="00A942D7" w:rsidRPr="00213A5A">
        <w:rPr>
          <w:sz w:val="28"/>
        </w:rPr>
        <w:tab/>
      </w:r>
      <w:r w:rsidRPr="00213A5A">
        <w:rPr>
          <w:sz w:val="28"/>
        </w:rPr>
        <w:t>Page</w:t>
      </w:r>
    </w:p>
    <w:p w14:paraId="4B2A45CA" w14:textId="77777777" w:rsidR="00F307F9" w:rsidRPr="004609DA" w:rsidRDefault="00F307F9">
      <w:pPr>
        <w:pStyle w:val="TOC1"/>
        <w:rPr>
          <w:rFonts w:ascii="Calibri" w:eastAsia="Times New Roman" w:hAnsi="Calibri"/>
          <w:noProof/>
          <w:szCs w:val="22"/>
        </w:rPr>
      </w:pPr>
      <w:r>
        <w:fldChar w:fldCharType="begin"/>
      </w:r>
      <w:r>
        <w:instrText xml:space="preserve"> TOC \h \z \t "1 Numbering Heading Level 1,1" </w:instrText>
      </w:r>
      <w:r>
        <w:fldChar w:fldCharType="separate"/>
      </w:r>
      <w:hyperlink w:anchor="_Toc507063406" w:history="1">
        <w:r w:rsidRPr="00C62B5E">
          <w:rPr>
            <w:rStyle w:val="Hyperlink"/>
            <w:noProof/>
          </w:rPr>
          <w:t>1</w:t>
        </w:r>
        <w:r w:rsidRPr="004609DA">
          <w:rPr>
            <w:rFonts w:ascii="Calibri" w:eastAsia="Times New Roman" w:hAnsi="Calibri"/>
            <w:noProof/>
            <w:szCs w:val="22"/>
          </w:rPr>
          <w:tab/>
        </w:r>
        <w:r w:rsidRPr="00C62B5E">
          <w:rPr>
            <w:rStyle w:val="Hyperlink"/>
            <w:noProof/>
          </w:rPr>
          <w:t>Introduction</w:t>
        </w:r>
        <w:r>
          <w:rPr>
            <w:noProof/>
            <w:webHidden/>
          </w:rPr>
          <w:tab/>
        </w:r>
        <w:r w:rsidR="00BD6F1C">
          <w:rPr>
            <w:noProof/>
            <w:webHidden/>
          </w:rPr>
          <w:t>3</w:t>
        </w:r>
      </w:hyperlink>
    </w:p>
    <w:p w14:paraId="2FC43CBC" w14:textId="77777777" w:rsidR="00F307F9" w:rsidRPr="004609DA" w:rsidRDefault="00CE44CE">
      <w:pPr>
        <w:pStyle w:val="TOC1"/>
        <w:rPr>
          <w:rFonts w:ascii="Calibri" w:eastAsia="Times New Roman" w:hAnsi="Calibri"/>
          <w:noProof/>
          <w:szCs w:val="22"/>
        </w:rPr>
      </w:pPr>
      <w:hyperlink w:anchor="_Toc507063407" w:history="1">
        <w:r w:rsidR="00F307F9" w:rsidRPr="00C62B5E">
          <w:rPr>
            <w:rStyle w:val="Hyperlink"/>
            <w:noProof/>
          </w:rPr>
          <w:t>2</w:t>
        </w:r>
        <w:r w:rsidR="00F307F9" w:rsidRPr="004609DA">
          <w:rPr>
            <w:rFonts w:ascii="Calibri" w:eastAsia="Times New Roman" w:hAnsi="Calibri"/>
            <w:noProof/>
            <w:szCs w:val="22"/>
          </w:rPr>
          <w:tab/>
        </w:r>
        <w:r w:rsidR="00F307F9" w:rsidRPr="00C62B5E">
          <w:rPr>
            <w:rStyle w:val="Hyperlink"/>
            <w:noProof/>
          </w:rPr>
          <w:t>Aims and objectives</w:t>
        </w:r>
        <w:r w:rsidR="00F307F9">
          <w:rPr>
            <w:noProof/>
            <w:webHidden/>
          </w:rPr>
          <w:tab/>
        </w:r>
        <w:r w:rsidR="00BD6F1C">
          <w:rPr>
            <w:noProof/>
            <w:webHidden/>
          </w:rPr>
          <w:t>3</w:t>
        </w:r>
      </w:hyperlink>
    </w:p>
    <w:p w14:paraId="165AD6C9" w14:textId="77777777" w:rsidR="00F307F9" w:rsidRPr="004609DA" w:rsidRDefault="00CE44CE">
      <w:pPr>
        <w:pStyle w:val="TOC1"/>
        <w:rPr>
          <w:rFonts w:ascii="Calibri" w:eastAsia="Times New Roman" w:hAnsi="Calibri"/>
          <w:noProof/>
          <w:szCs w:val="22"/>
        </w:rPr>
      </w:pPr>
      <w:hyperlink w:anchor="_Toc507063408" w:history="1">
        <w:r w:rsidR="00F307F9" w:rsidRPr="00C62B5E">
          <w:rPr>
            <w:rStyle w:val="Hyperlink"/>
            <w:noProof/>
          </w:rPr>
          <w:t>3</w:t>
        </w:r>
        <w:r w:rsidR="00F307F9" w:rsidRPr="004609DA">
          <w:rPr>
            <w:rFonts w:ascii="Calibri" w:eastAsia="Times New Roman" w:hAnsi="Calibri"/>
            <w:noProof/>
            <w:szCs w:val="22"/>
          </w:rPr>
          <w:tab/>
        </w:r>
        <w:r w:rsidR="00F307F9" w:rsidRPr="00C62B5E">
          <w:rPr>
            <w:rStyle w:val="Hyperlink"/>
            <w:noProof/>
          </w:rPr>
          <w:t>Policy Statement</w:t>
        </w:r>
        <w:r w:rsidR="00F307F9">
          <w:rPr>
            <w:noProof/>
            <w:webHidden/>
          </w:rPr>
          <w:tab/>
        </w:r>
        <w:r w:rsidR="00BD6F1C">
          <w:rPr>
            <w:noProof/>
            <w:webHidden/>
          </w:rPr>
          <w:t>3</w:t>
        </w:r>
      </w:hyperlink>
    </w:p>
    <w:p w14:paraId="35EE925F" w14:textId="77777777" w:rsidR="00F307F9" w:rsidRPr="004609DA" w:rsidRDefault="00CE44CE">
      <w:pPr>
        <w:pStyle w:val="TOC1"/>
        <w:rPr>
          <w:rFonts w:ascii="Calibri" w:eastAsia="Times New Roman" w:hAnsi="Calibri"/>
          <w:noProof/>
          <w:szCs w:val="22"/>
        </w:rPr>
      </w:pPr>
      <w:hyperlink w:anchor="_Toc507063409" w:history="1">
        <w:r w:rsidR="00F307F9" w:rsidRPr="00C62B5E">
          <w:rPr>
            <w:rStyle w:val="Hyperlink"/>
            <w:noProof/>
          </w:rPr>
          <w:t>4</w:t>
        </w:r>
        <w:r w:rsidR="00F307F9" w:rsidRPr="004609DA">
          <w:rPr>
            <w:rFonts w:ascii="Calibri" w:eastAsia="Times New Roman" w:hAnsi="Calibri"/>
            <w:noProof/>
            <w:szCs w:val="22"/>
          </w:rPr>
          <w:tab/>
        </w:r>
        <w:r w:rsidR="00F307F9" w:rsidRPr="00C62B5E">
          <w:rPr>
            <w:rStyle w:val="Hyperlink"/>
            <w:noProof/>
          </w:rPr>
          <w:t>Definitions</w:t>
        </w:r>
        <w:r w:rsidR="00F307F9">
          <w:rPr>
            <w:noProof/>
            <w:webHidden/>
          </w:rPr>
          <w:tab/>
        </w:r>
        <w:r w:rsidR="00BD6F1C">
          <w:rPr>
            <w:noProof/>
            <w:webHidden/>
          </w:rPr>
          <w:t>4</w:t>
        </w:r>
      </w:hyperlink>
    </w:p>
    <w:p w14:paraId="1C720694" w14:textId="77777777" w:rsidR="00F307F9" w:rsidRPr="004609DA" w:rsidRDefault="00CE44CE">
      <w:pPr>
        <w:pStyle w:val="TOC1"/>
        <w:rPr>
          <w:rFonts w:ascii="Calibri" w:eastAsia="Times New Roman" w:hAnsi="Calibri"/>
          <w:noProof/>
          <w:szCs w:val="22"/>
        </w:rPr>
      </w:pPr>
      <w:hyperlink w:anchor="_Toc507063410" w:history="1">
        <w:r w:rsidR="00F307F9" w:rsidRPr="00C62B5E">
          <w:rPr>
            <w:rStyle w:val="Hyperlink"/>
            <w:noProof/>
          </w:rPr>
          <w:t>5</w:t>
        </w:r>
        <w:r w:rsidR="00F307F9" w:rsidRPr="004609DA">
          <w:rPr>
            <w:rFonts w:ascii="Calibri" w:eastAsia="Times New Roman" w:hAnsi="Calibri"/>
            <w:noProof/>
            <w:szCs w:val="22"/>
          </w:rPr>
          <w:tab/>
        </w:r>
        <w:r w:rsidR="00F307F9" w:rsidRPr="00C62B5E">
          <w:rPr>
            <w:rStyle w:val="Hyperlink"/>
            <w:noProof/>
          </w:rPr>
          <w:t>Training</w:t>
        </w:r>
        <w:r w:rsidR="00F307F9">
          <w:rPr>
            <w:noProof/>
            <w:webHidden/>
          </w:rPr>
          <w:tab/>
        </w:r>
        <w:r w:rsidR="00BD6F1C">
          <w:rPr>
            <w:noProof/>
            <w:webHidden/>
          </w:rPr>
          <w:t>5</w:t>
        </w:r>
      </w:hyperlink>
    </w:p>
    <w:p w14:paraId="5D731ADB" w14:textId="77777777" w:rsidR="00F307F9" w:rsidRPr="004609DA" w:rsidRDefault="00CE44CE">
      <w:pPr>
        <w:pStyle w:val="TOC1"/>
        <w:rPr>
          <w:rFonts w:ascii="Calibri" w:eastAsia="Times New Roman" w:hAnsi="Calibri"/>
          <w:noProof/>
          <w:szCs w:val="22"/>
        </w:rPr>
      </w:pPr>
      <w:hyperlink w:anchor="_Toc507063411" w:history="1">
        <w:r w:rsidR="00F307F9" w:rsidRPr="00C62B5E">
          <w:rPr>
            <w:rStyle w:val="Hyperlink"/>
            <w:noProof/>
          </w:rPr>
          <w:t>6</w:t>
        </w:r>
        <w:r w:rsidR="00F307F9" w:rsidRPr="004609DA">
          <w:rPr>
            <w:rFonts w:ascii="Calibri" w:eastAsia="Times New Roman" w:hAnsi="Calibri"/>
            <w:noProof/>
            <w:szCs w:val="22"/>
          </w:rPr>
          <w:tab/>
        </w:r>
        <w:r w:rsidR="00F307F9" w:rsidRPr="00C62B5E">
          <w:rPr>
            <w:rStyle w:val="Hyperlink"/>
            <w:noProof/>
          </w:rPr>
          <w:t>Identification</w:t>
        </w:r>
        <w:r w:rsidR="00F307F9">
          <w:rPr>
            <w:noProof/>
            <w:webHidden/>
          </w:rPr>
          <w:tab/>
        </w:r>
        <w:r w:rsidR="00BD6F1C">
          <w:rPr>
            <w:noProof/>
            <w:webHidden/>
          </w:rPr>
          <w:t>5</w:t>
        </w:r>
      </w:hyperlink>
    </w:p>
    <w:p w14:paraId="23DA1B27" w14:textId="77777777" w:rsidR="00F307F9" w:rsidRPr="004609DA" w:rsidRDefault="00CE44CE">
      <w:pPr>
        <w:pStyle w:val="TOC1"/>
        <w:rPr>
          <w:rFonts w:ascii="Calibri" w:eastAsia="Times New Roman" w:hAnsi="Calibri"/>
          <w:noProof/>
          <w:szCs w:val="22"/>
        </w:rPr>
      </w:pPr>
      <w:hyperlink w:anchor="_Toc507063412" w:history="1">
        <w:r w:rsidR="00F307F9" w:rsidRPr="00C62B5E">
          <w:rPr>
            <w:rStyle w:val="Hyperlink"/>
            <w:noProof/>
          </w:rPr>
          <w:t>7</w:t>
        </w:r>
        <w:r w:rsidR="00F307F9" w:rsidRPr="004609DA">
          <w:rPr>
            <w:rFonts w:ascii="Calibri" w:eastAsia="Times New Roman" w:hAnsi="Calibri"/>
            <w:noProof/>
            <w:szCs w:val="22"/>
          </w:rPr>
          <w:tab/>
        </w:r>
        <w:r w:rsidR="00F307F9" w:rsidRPr="00C62B5E">
          <w:rPr>
            <w:rStyle w:val="Hyperlink"/>
            <w:noProof/>
          </w:rPr>
          <w:t>Risk Assessments</w:t>
        </w:r>
        <w:r w:rsidR="00F307F9">
          <w:rPr>
            <w:noProof/>
            <w:webHidden/>
          </w:rPr>
          <w:tab/>
        </w:r>
        <w:r w:rsidR="00BD6F1C">
          <w:rPr>
            <w:noProof/>
            <w:webHidden/>
          </w:rPr>
          <w:t>5</w:t>
        </w:r>
      </w:hyperlink>
    </w:p>
    <w:p w14:paraId="0150679C" w14:textId="77777777" w:rsidR="00F307F9" w:rsidRPr="004609DA" w:rsidRDefault="00CE44CE">
      <w:pPr>
        <w:pStyle w:val="TOC1"/>
        <w:rPr>
          <w:rFonts w:ascii="Calibri" w:eastAsia="Times New Roman" w:hAnsi="Calibri"/>
          <w:noProof/>
          <w:szCs w:val="22"/>
        </w:rPr>
      </w:pPr>
      <w:hyperlink w:anchor="_Toc507063413" w:history="1">
        <w:r w:rsidR="00F307F9" w:rsidRPr="00C62B5E">
          <w:rPr>
            <w:rStyle w:val="Hyperlink"/>
            <w:noProof/>
          </w:rPr>
          <w:t>8</w:t>
        </w:r>
        <w:r w:rsidR="00F307F9" w:rsidRPr="004609DA">
          <w:rPr>
            <w:rFonts w:ascii="Calibri" w:eastAsia="Times New Roman" w:hAnsi="Calibri"/>
            <w:noProof/>
            <w:szCs w:val="22"/>
          </w:rPr>
          <w:tab/>
        </w:r>
        <w:r w:rsidR="00F307F9" w:rsidRPr="00C62B5E">
          <w:rPr>
            <w:rStyle w:val="Hyperlink"/>
            <w:noProof/>
          </w:rPr>
          <w:t>Containment and recovery</w:t>
        </w:r>
        <w:r w:rsidR="00F307F9">
          <w:rPr>
            <w:noProof/>
            <w:webHidden/>
          </w:rPr>
          <w:tab/>
        </w:r>
        <w:r w:rsidR="00BD6F1C">
          <w:rPr>
            <w:noProof/>
            <w:webHidden/>
          </w:rPr>
          <w:t>5</w:t>
        </w:r>
      </w:hyperlink>
    </w:p>
    <w:p w14:paraId="04A3873E" w14:textId="77777777" w:rsidR="00F307F9" w:rsidRPr="004609DA" w:rsidRDefault="00CE44CE">
      <w:pPr>
        <w:pStyle w:val="TOC1"/>
        <w:rPr>
          <w:rFonts w:ascii="Calibri" w:eastAsia="Times New Roman" w:hAnsi="Calibri"/>
          <w:noProof/>
          <w:szCs w:val="22"/>
        </w:rPr>
      </w:pPr>
      <w:hyperlink w:anchor="_Toc507063414" w:history="1">
        <w:r w:rsidR="00F307F9" w:rsidRPr="00C62B5E">
          <w:rPr>
            <w:rStyle w:val="Hyperlink"/>
            <w:noProof/>
          </w:rPr>
          <w:t>9</w:t>
        </w:r>
        <w:r w:rsidR="00F307F9" w:rsidRPr="004609DA">
          <w:rPr>
            <w:rFonts w:ascii="Calibri" w:eastAsia="Times New Roman" w:hAnsi="Calibri"/>
            <w:noProof/>
            <w:szCs w:val="22"/>
          </w:rPr>
          <w:tab/>
        </w:r>
        <w:r w:rsidR="00F307F9" w:rsidRPr="00C62B5E">
          <w:rPr>
            <w:rStyle w:val="Hyperlink"/>
            <w:noProof/>
          </w:rPr>
          <w:t>Investigation</w:t>
        </w:r>
        <w:r w:rsidR="00F307F9">
          <w:rPr>
            <w:noProof/>
            <w:webHidden/>
          </w:rPr>
          <w:tab/>
        </w:r>
        <w:r w:rsidR="00BD6F1C">
          <w:rPr>
            <w:noProof/>
            <w:webHidden/>
          </w:rPr>
          <w:t>6</w:t>
        </w:r>
      </w:hyperlink>
    </w:p>
    <w:p w14:paraId="10881884" w14:textId="77777777" w:rsidR="00F307F9" w:rsidRPr="004609DA" w:rsidRDefault="00CE44CE">
      <w:pPr>
        <w:pStyle w:val="TOC1"/>
        <w:rPr>
          <w:rFonts w:ascii="Calibri" w:eastAsia="Times New Roman" w:hAnsi="Calibri"/>
          <w:noProof/>
          <w:szCs w:val="22"/>
        </w:rPr>
      </w:pPr>
      <w:hyperlink w:anchor="_Toc507063415" w:history="1">
        <w:r w:rsidR="00F307F9" w:rsidRPr="00C62B5E">
          <w:rPr>
            <w:rStyle w:val="Hyperlink"/>
            <w:noProof/>
          </w:rPr>
          <w:t>10</w:t>
        </w:r>
        <w:r w:rsidR="00F307F9" w:rsidRPr="004609DA">
          <w:rPr>
            <w:rFonts w:ascii="Calibri" w:eastAsia="Times New Roman" w:hAnsi="Calibri"/>
            <w:noProof/>
            <w:szCs w:val="22"/>
          </w:rPr>
          <w:tab/>
        </w:r>
        <w:r w:rsidR="00F307F9" w:rsidRPr="00C62B5E">
          <w:rPr>
            <w:rStyle w:val="Hyperlink"/>
            <w:noProof/>
          </w:rPr>
          <w:t>Informing affected individuals</w:t>
        </w:r>
        <w:r w:rsidR="00F307F9">
          <w:rPr>
            <w:noProof/>
            <w:webHidden/>
          </w:rPr>
          <w:tab/>
        </w:r>
        <w:r w:rsidR="00BD6F1C">
          <w:rPr>
            <w:noProof/>
            <w:webHidden/>
          </w:rPr>
          <w:t>7</w:t>
        </w:r>
      </w:hyperlink>
    </w:p>
    <w:p w14:paraId="50212766" w14:textId="77777777" w:rsidR="00F307F9" w:rsidRPr="004609DA" w:rsidRDefault="00CE44CE">
      <w:pPr>
        <w:pStyle w:val="TOC1"/>
        <w:rPr>
          <w:rFonts w:ascii="Calibri" w:eastAsia="Times New Roman" w:hAnsi="Calibri"/>
          <w:noProof/>
          <w:szCs w:val="22"/>
        </w:rPr>
      </w:pPr>
      <w:hyperlink w:anchor="_Toc507063416" w:history="1">
        <w:r w:rsidR="00F307F9" w:rsidRPr="00C62B5E">
          <w:rPr>
            <w:rStyle w:val="Hyperlink"/>
            <w:noProof/>
          </w:rPr>
          <w:t>11</w:t>
        </w:r>
        <w:r w:rsidR="00F307F9" w:rsidRPr="004609DA">
          <w:rPr>
            <w:rFonts w:ascii="Calibri" w:eastAsia="Times New Roman" w:hAnsi="Calibri"/>
            <w:noProof/>
            <w:szCs w:val="22"/>
          </w:rPr>
          <w:tab/>
        </w:r>
        <w:r w:rsidR="00F307F9" w:rsidRPr="00C62B5E">
          <w:rPr>
            <w:rStyle w:val="Hyperlink"/>
            <w:noProof/>
          </w:rPr>
          <w:t>Learning lessons</w:t>
        </w:r>
        <w:r w:rsidR="00F307F9">
          <w:rPr>
            <w:noProof/>
            <w:webHidden/>
          </w:rPr>
          <w:tab/>
        </w:r>
        <w:r w:rsidR="00BD6F1C">
          <w:rPr>
            <w:noProof/>
            <w:webHidden/>
          </w:rPr>
          <w:t>7</w:t>
        </w:r>
      </w:hyperlink>
    </w:p>
    <w:p w14:paraId="22F14B68" w14:textId="77777777" w:rsidR="00F307F9" w:rsidRPr="004609DA" w:rsidRDefault="00CE44CE">
      <w:pPr>
        <w:pStyle w:val="TOC1"/>
        <w:rPr>
          <w:rFonts w:ascii="Calibri" w:eastAsia="Times New Roman" w:hAnsi="Calibri"/>
          <w:noProof/>
          <w:szCs w:val="22"/>
        </w:rPr>
      </w:pPr>
      <w:hyperlink w:anchor="_Toc507063419" w:history="1">
        <w:r w:rsidR="00F307F9" w:rsidRPr="00C62B5E">
          <w:rPr>
            <w:rStyle w:val="Hyperlink"/>
            <w:noProof/>
          </w:rPr>
          <w:t>1</w:t>
        </w:r>
        <w:r w:rsidR="00BD6F1C">
          <w:rPr>
            <w:rStyle w:val="Hyperlink"/>
            <w:noProof/>
          </w:rPr>
          <w:t>2</w:t>
        </w:r>
        <w:r w:rsidR="00F307F9" w:rsidRPr="004609DA">
          <w:rPr>
            <w:rFonts w:ascii="Calibri" w:eastAsia="Times New Roman" w:hAnsi="Calibri"/>
            <w:noProof/>
            <w:szCs w:val="22"/>
          </w:rPr>
          <w:tab/>
        </w:r>
        <w:r w:rsidR="00F307F9" w:rsidRPr="00C62B5E">
          <w:rPr>
            <w:rStyle w:val="Hyperlink"/>
            <w:noProof/>
          </w:rPr>
          <w:t>Data breach Log</w:t>
        </w:r>
        <w:r w:rsidR="00F307F9">
          <w:rPr>
            <w:noProof/>
            <w:webHidden/>
          </w:rPr>
          <w:tab/>
        </w:r>
        <w:r w:rsidR="00BD6F1C">
          <w:rPr>
            <w:noProof/>
            <w:webHidden/>
          </w:rPr>
          <w:t>7</w:t>
        </w:r>
      </w:hyperlink>
    </w:p>
    <w:p w14:paraId="1DE6882F" w14:textId="77777777" w:rsidR="00F307F9" w:rsidRPr="004609DA" w:rsidRDefault="00CE44CE">
      <w:pPr>
        <w:pStyle w:val="TOC1"/>
        <w:rPr>
          <w:rFonts w:ascii="Calibri" w:eastAsia="Times New Roman" w:hAnsi="Calibri"/>
          <w:noProof/>
          <w:szCs w:val="22"/>
        </w:rPr>
      </w:pPr>
      <w:hyperlink w:anchor="_Toc507063420" w:history="1"/>
    </w:p>
    <w:p w14:paraId="30033DC7" w14:textId="77777777" w:rsidR="006F6957" w:rsidRDefault="00F307F9" w:rsidP="009021BA">
      <w:pPr>
        <w:rPr>
          <w:noProof/>
        </w:rPr>
      </w:pPr>
      <w:r>
        <w:fldChar w:fldCharType="end"/>
      </w:r>
    </w:p>
    <w:p w14:paraId="0765D8CF" w14:textId="77777777" w:rsidR="007D71BF" w:rsidRPr="00213A5A" w:rsidRDefault="007D71BF" w:rsidP="009021BA"/>
    <w:p w14:paraId="693B24AF" w14:textId="77777777" w:rsidR="008F1BC9" w:rsidRDefault="008F1BC9" w:rsidP="009021BA"/>
    <w:p w14:paraId="1CFB4337" w14:textId="77777777" w:rsidR="00613BA8" w:rsidRDefault="00613BA8" w:rsidP="009021BA"/>
    <w:p w14:paraId="6E4E4F32" w14:textId="77777777" w:rsidR="00613BA8" w:rsidRDefault="00613BA8" w:rsidP="009021BA"/>
    <w:p w14:paraId="4D413689" w14:textId="77777777" w:rsidR="00613BA8" w:rsidRDefault="00613BA8" w:rsidP="009021BA"/>
    <w:p w14:paraId="59D60BE5" w14:textId="77777777" w:rsidR="00613BA8" w:rsidRDefault="00613BA8" w:rsidP="009021BA"/>
    <w:p w14:paraId="03934023" w14:textId="77777777" w:rsidR="00613BA8" w:rsidRDefault="00613BA8" w:rsidP="009021BA"/>
    <w:p w14:paraId="4310406D" w14:textId="77777777" w:rsidR="00613BA8" w:rsidRDefault="00613BA8" w:rsidP="009021BA"/>
    <w:p w14:paraId="61847AE6" w14:textId="77777777" w:rsidR="00613BA8" w:rsidRDefault="00613BA8" w:rsidP="009021BA"/>
    <w:p w14:paraId="326BB993" w14:textId="77777777" w:rsidR="00613BA8" w:rsidRDefault="00613BA8" w:rsidP="009021BA"/>
    <w:p w14:paraId="69BB0515" w14:textId="77777777" w:rsidR="003C4434" w:rsidRDefault="003C4434" w:rsidP="003C4434">
      <w:pPr>
        <w:pStyle w:val="1NumberingHeadingLevel1"/>
      </w:pPr>
      <w:bookmarkStart w:id="0" w:name="_Toc507063406"/>
      <w:r>
        <w:lastRenderedPageBreak/>
        <w:t>Introduction</w:t>
      </w:r>
      <w:bookmarkEnd w:id="0"/>
    </w:p>
    <w:p w14:paraId="46BED7D0" w14:textId="77777777" w:rsidR="003C4434" w:rsidRDefault="003C4434" w:rsidP="003C4434">
      <w:pPr>
        <w:pStyle w:val="11Numberinglevel2"/>
      </w:pPr>
      <w:r>
        <w:t xml:space="preserve">The Data Protection Act 2018 (DPA) is based around six principles of ‘good information handling’. These give people specific rights in relation to their personal information and place certain obligations on organisations that are responsible for processing it. </w:t>
      </w:r>
    </w:p>
    <w:p w14:paraId="226A1098" w14:textId="77777777" w:rsidR="003C4434" w:rsidRDefault="003C4434" w:rsidP="003C4434">
      <w:pPr>
        <w:pStyle w:val="11Numberinglevel2"/>
      </w:pPr>
      <w:r>
        <w:t>Occasionally things will go wrong and mistakes will be made. Sometimes this may entail significant financial or reputational risk for</w:t>
      </w:r>
      <w:r w:rsidR="002B65E7">
        <w:t xml:space="preserve"> schools and students</w:t>
      </w:r>
      <w:r>
        <w:t xml:space="preserve">. It is vital that we can identify, evaluate contain data breaches as soon as they occur. </w:t>
      </w:r>
    </w:p>
    <w:p w14:paraId="5A0B5C60" w14:textId="77777777" w:rsidR="003C4434" w:rsidRDefault="003C4434" w:rsidP="003C4434">
      <w:pPr>
        <w:pStyle w:val="11Numberinglevel2"/>
      </w:pPr>
      <w:r>
        <w:t xml:space="preserve">Identifying data breaches quickly and effectively to limit any impact on </w:t>
      </w:r>
      <w:r w:rsidR="00244508">
        <w:t>y</w:t>
      </w:r>
      <w:r>
        <w:t xml:space="preserve">our </w:t>
      </w:r>
      <w:r w:rsidR="002B65E7">
        <w:t>students</w:t>
      </w:r>
      <w:r>
        <w:t xml:space="preserve"> is   critical. Equally we need to understand where there are areas of weakness within our operating processes and continuously improve to reduce the risk of failures leading to data breaches.</w:t>
      </w:r>
    </w:p>
    <w:p w14:paraId="00E3C1D2" w14:textId="77777777" w:rsidR="003C4434" w:rsidRDefault="003C4434" w:rsidP="003C4434">
      <w:pPr>
        <w:pStyle w:val="1NumberingHeadingLevel1"/>
      </w:pPr>
      <w:bookmarkStart w:id="1" w:name="_Toc507063407"/>
      <w:r>
        <w:t>Aims and objectives</w:t>
      </w:r>
      <w:bookmarkEnd w:id="1"/>
    </w:p>
    <w:p w14:paraId="3C8F3AD4" w14:textId="77777777" w:rsidR="003C4434" w:rsidRDefault="003C4434" w:rsidP="003C4434">
      <w:pPr>
        <w:pStyle w:val="11Numberinglevel2"/>
      </w:pPr>
      <w:r>
        <w:t>This policy sets out:</w:t>
      </w:r>
    </w:p>
    <w:p w14:paraId="5DD0B0EE" w14:textId="77777777" w:rsidR="003C4434" w:rsidRDefault="00FA04A7" w:rsidP="002D39D3">
      <w:pPr>
        <w:pStyle w:val="BulletedListLevel1"/>
      </w:pPr>
      <w:r>
        <w:t>P</w:t>
      </w:r>
      <w:r w:rsidR="003C4434">
        <w:t>ol</w:t>
      </w:r>
      <w:r w:rsidR="00A015D2">
        <w:t>icy statement on data breaches</w:t>
      </w:r>
    </w:p>
    <w:p w14:paraId="2A207E91" w14:textId="77777777" w:rsidR="003C4434" w:rsidRDefault="003C4434" w:rsidP="002D39D3">
      <w:pPr>
        <w:pStyle w:val="BulletedListLevel1"/>
      </w:pPr>
      <w:r>
        <w:t>Definitions</w:t>
      </w:r>
    </w:p>
    <w:p w14:paraId="3BA44DED" w14:textId="77777777" w:rsidR="003C4434" w:rsidRDefault="003C4434" w:rsidP="002D39D3">
      <w:pPr>
        <w:pStyle w:val="BulletedListLevel1"/>
      </w:pPr>
      <w:r>
        <w:t xml:space="preserve">Reporting responsibilities </w:t>
      </w:r>
    </w:p>
    <w:p w14:paraId="294E615A" w14:textId="77777777" w:rsidR="003C4434" w:rsidRDefault="003C4434" w:rsidP="003C4434">
      <w:pPr>
        <w:pStyle w:val="11Numberinglevel2"/>
      </w:pPr>
      <w:r>
        <w:t>This policy aims to ensure that adequate controls are in place so that:</w:t>
      </w:r>
    </w:p>
    <w:p w14:paraId="3EF994E2" w14:textId="4E235C25" w:rsidR="003C4434" w:rsidRDefault="003C4434" w:rsidP="002D39D3">
      <w:pPr>
        <w:pStyle w:val="BulletedListLevel1"/>
      </w:pPr>
      <w:r>
        <w:t xml:space="preserve">Data breaches are </w:t>
      </w:r>
      <w:r w:rsidR="003B278B">
        <w:t>identified,</w:t>
      </w:r>
      <w:r>
        <w:t xml:space="preserve"> and action is taken quickly. Actions should be proportiona</w:t>
      </w:r>
      <w:r w:rsidR="00A015D2">
        <w:t xml:space="preserve">te, </w:t>
      </w:r>
      <w:r w:rsidR="00CE44CE">
        <w:t>consistent,</w:t>
      </w:r>
      <w:r w:rsidR="00A015D2">
        <w:t xml:space="preserve"> and transparent</w:t>
      </w:r>
    </w:p>
    <w:p w14:paraId="07D17E1E" w14:textId="77777777" w:rsidR="003C4434" w:rsidRDefault="003C4434" w:rsidP="002D39D3">
      <w:pPr>
        <w:pStyle w:val="BulletedListLevel1"/>
      </w:pPr>
      <w:r>
        <w:t xml:space="preserve">An assessment is completed to ensure that any major data breaches are reported to the </w:t>
      </w:r>
      <w:r w:rsidR="002B65E7">
        <w:t>Senior Management Team (S</w:t>
      </w:r>
      <w:r>
        <w:t xml:space="preserve">MT), </w:t>
      </w:r>
      <w:r w:rsidR="002B65E7">
        <w:t>Data Protection Officer</w:t>
      </w:r>
      <w:r>
        <w:t xml:space="preserve"> (</w:t>
      </w:r>
      <w:r w:rsidR="002B65E7">
        <w:t>DPO</w:t>
      </w:r>
      <w:r w:rsidR="00A015D2">
        <w:t>) and the ICO appropriately</w:t>
      </w:r>
    </w:p>
    <w:p w14:paraId="0ADFFA7A" w14:textId="77777777" w:rsidR="003C4434" w:rsidRDefault="003C4434" w:rsidP="002D39D3">
      <w:pPr>
        <w:pStyle w:val="BulletedListLevel1"/>
      </w:pPr>
      <w:r>
        <w:t xml:space="preserve">All data breaches and near misses are </w:t>
      </w:r>
      <w:r w:rsidR="00A015D2">
        <w:t>recorded and regularly reported</w:t>
      </w:r>
    </w:p>
    <w:p w14:paraId="4D98C8ED" w14:textId="77777777" w:rsidR="008A6423" w:rsidRDefault="003C4434" w:rsidP="008F6A45">
      <w:pPr>
        <w:pStyle w:val="BulletedListLevel1"/>
      </w:pPr>
      <w:r>
        <w:t>Lessons are learnt to ensure similar mistakes are not repeated and appropriate cont</w:t>
      </w:r>
      <w:r w:rsidR="00A015D2">
        <w:t>rol mechanisms are put in place.</w:t>
      </w:r>
    </w:p>
    <w:p w14:paraId="7961052F" w14:textId="77777777" w:rsidR="003C4434" w:rsidRDefault="003C4434" w:rsidP="003C4434">
      <w:pPr>
        <w:pStyle w:val="1NumberingHeadingLevel1"/>
      </w:pPr>
      <w:bookmarkStart w:id="2" w:name="_Toc507063408"/>
      <w:r>
        <w:t>Policy Statement</w:t>
      </w:r>
      <w:bookmarkEnd w:id="2"/>
    </w:p>
    <w:p w14:paraId="1A10DB28" w14:textId="77777777" w:rsidR="003C4434" w:rsidRDefault="003C4434" w:rsidP="003C4434">
      <w:pPr>
        <w:pStyle w:val="11Numberinglevel2"/>
      </w:pPr>
      <w:r>
        <w:t>This policy is in place to raise awareness of data breach cases. To ensure that all staff can identify a case and understand the steps required for dealing with them.</w:t>
      </w:r>
    </w:p>
    <w:p w14:paraId="13B44368" w14:textId="77777777" w:rsidR="003C4434" w:rsidRDefault="003C4434" w:rsidP="003C4434">
      <w:pPr>
        <w:pStyle w:val="11Numberinglevel2"/>
      </w:pPr>
      <w:r>
        <w:t xml:space="preserve">This policy identifies inherent risk of a data breach and/or near-miss, which will ensure that appropriate senior management </w:t>
      </w:r>
      <w:r w:rsidR="002B65E7">
        <w:t xml:space="preserve">and DPO </w:t>
      </w:r>
      <w:r w:rsidR="008A6423">
        <w:t>are</w:t>
      </w:r>
      <w:r>
        <w:t xml:space="preserve"> informed, able to manage actions relating to any real or potential serious data breach and be in a position to report to the ICO and affected individuals as appropriate.</w:t>
      </w:r>
      <w:r w:rsidR="00BD6F1C">
        <w:br/>
      </w:r>
    </w:p>
    <w:p w14:paraId="058AB744" w14:textId="77777777" w:rsidR="00911C53" w:rsidRDefault="00911C53" w:rsidP="00911C53">
      <w:pPr>
        <w:pStyle w:val="11Numberinglevel2"/>
        <w:numPr>
          <w:ilvl w:val="0"/>
          <w:numId w:val="0"/>
        </w:numPr>
        <w:ind w:left="709"/>
      </w:pPr>
    </w:p>
    <w:p w14:paraId="35A54DF2" w14:textId="77777777" w:rsidR="003C4434" w:rsidRDefault="003C4434" w:rsidP="003C4434">
      <w:pPr>
        <w:pStyle w:val="1NumberingHeadingLevel1"/>
      </w:pPr>
      <w:bookmarkStart w:id="3" w:name="_Toc507063409"/>
      <w:r>
        <w:lastRenderedPageBreak/>
        <w:t>Definitions</w:t>
      </w:r>
      <w:bookmarkEnd w:id="3"/>
    </w:p>
    <w:p w14:paraId="21AC1721" w14:textId="77777777" w:rsidR="003C4434" w:rsidRPr="00A015D2" w:rsidRDefault="003C4434" w:rsidP="003C4434">
      <w:pPr>
        <w:pStyle w:val="11Numberinglevel2"/>
        <w:rPr>
          <w:b/>
        </w:rPr>
      </w:pPr>
      <w:r w:rsidRPr="00A015D2">
        <w:rPr>
          <w:b/>
        </w:rPr>
        <w:t>What is a data breach?</w:t>
      </w:r>
    </w:p>
    <w:p w14:paraId="62001B23" w14:textId="77777777" w:rsidR="003C4434" w:rsidRDefault="003C4434" w:rsidP="002D39D3">
      <w:pPr>
        <w:pStyle w:val="111Numberinglevel3"/>
      </w:pPr>
      <w:r>
        <w:t xml:space="preserve">According to the ICO organisations which process personal data must take appropriate measures against unauthorised or unlawful processing and against accidental loss, destruction of or damage to personal data. </w:t>
      </w:r>
    </w:p>
    <w:p w14:paraId="391DF8DD" w14:textId="43E0EF6C" w:rsidR="003C4434" w:rsidRDefault="003C4434" w:rsidP="002D39D3">
      <w:pPr>
        <w:pStyle w:val="111Numberinglevel3"/>
      </w:pPr>
      <w:r>
        <w:t>A data breach is “a breach of security leading to the accidental or unlawful destruction, loss, alteration, unauthorised disclosure of, or access to, personal data transmitted, stored or otherwise processed</w:t>
      </w:r>
      <w:r w:rsidR="00CE44CE">
        <w:t>.”</w:t>
      </w:r>
    </w:p>
    <w:p w14:paraId="4DE10662" w14:textId="77777777" w:rsidR="003C4434" w:rsidRDefault="003C4434" w:rsidP="002D39D3">
      <w:pPr>
        <w:pStyle w:val="111Numberinglevel3"/>
      </w:pPr>
      <w:r>
        <w:t>A personal data breach m</w:t>
      </w:r>
      <w:r w:rsidR="002B65E7">
        <w:t>ay mean that someone outside the school</w:t>
      </w:r>
      <w:r>
        <w:t xml:space="preserve"> gets unauthorised access to personal and/or special category (sensitive) data. But a personal data breach can also occur if there is unauthorised access within </w:t>
      </w:r>
      <w:r w:rsidR="002B65E7">
        <w:t>the school</w:t>
      </w:r>
      <w:r>
        <w:t xml:space="preserve"> for example an employee accidentally or deliberately alters or deletes personal data.</w:t>
      </w:r>
    </w:p>
    <w:p w14:paraId="4CBEBE1C" w14:textId="77777777" w:rsidR="003C4434" w:rsidRDefault="003C4434" w:rsidP="002D39D3">
      <w:pPr>
        <w:pStyle w:val="111Numberinglevel3"/>
      </w:pPr>
      <w:r>
        <w:t>A data security breach can happen for many reasons:</w:t>
      </w:r>
    </w:p>
    <w:p w14:paraId="4C901036" w14:textId="77777777" w:rsidR="003C4434" w:rsidRDefault="003C4434" w:rsidP="002D39D3">
      <w:pPr>
        <w:pStyle w:val="BulletedListLevel1"/>
      </w:pPr>
      <w:r>
        <w:t>Loss or theft of data or equipment on which data is stored</w:t>
      </w:r>
    </w:p>
    <w:p w14:paraId="4DCAD1DD" w14:textId="77777777" w:rsidR="003C4434" w:rsidRDefault="003C4434" w:rsidP="002D39D3">
      <w:pPr>
        <w:pStyle w:val="BulletedListLevel1"/>
      </w:pPr>
      <w:r>
        <w:t>Inappropriate access controls allowing unauthorised use</w:t>
      </w:r>
    </w:p>
    <w:p w14:paraId="78E1FADA" w14:textId="77777777" w:rsidR="003C4434" w:rsidRDefault="003C4434" w:rsidP="002D39D3">
      <w:pPr>
        <w:pStyle w:val="BulletedListLevel1"/>
      </w:pPr>
      <w:r>
        <w:t>Equipment failure</w:t>
      </w:r>
    </w:p>
    <w:p w14:paraId="106168CC" w14:textId="77777777" w:rsidR="003C4434" w:rsidRDefault="003C4434" w:rsidP="002D39D3">
      <w:pPr>
        <w:pStyle w:val="BulletedListLevel1"/>
      </w:pPr>
      <w:r>
        <w:t>Human error</w:t>
      </w:r>
    </w:p>
    <w:p w14:paraId="03FE074C" w14:textId="77777777" w:rsidR="003C4434" w:rsidRDefault="003C4434" w:rsidP="002D39D3">
      <w:pPr>
        <w:pStyle w:val="BulletedListLevel1"/>
      </w:pPr>
      <w:r>
        <w:t>Unforeseen circumstances such as a fire or flood</w:t>
      </w:r>
    </w:p>
    <w:p w14:paraId="436A9007" w14:textId="77777777" w:rsidR="003C4434" w:rsidRDefault="003C4434" w:rsidP="002D39D3">
      <w:pPr>
        <w:pStyle w:val="BulletedListLevel1"/>
      </w:pPr>
      <w:r>
        <w:t>Hacking attack</w:t>
      </w:r>
    </w:p>
    <w:p w14:paraId="6A2436D4" w14:textId="77777777" w:rsidR="002D39D3" w:rsidRDefault="003C4434" w:rsidP="00021007">
      <w:pPr>
        <w:pStyle w:val="BulletedListLevel1"/>
      </w:pPr>
      <w:r>
        <w:t>‘Blagging’ offences where information is obtained by deceiving the organisation who holds it</w:t>
      </w:r>
      <w:r w:rsidR="00A015D2">
        <w:t>.</w:t>
      </w:r>
    </w:p>
    <w:p w14:paraId="0A585E80" w14:textId="77777777" w:rsidR="003C4434" w:rsidRDefault="003C4434" w:rsidP="002D39D3">
      <w:pPr>
        <w:pStyle w:val="111Numberinglevel3"/>
      </w:pPr>
      <w:r>
        <w:tab/>
        <w:t>Human error is the most common cause of data breaches. These can happen for many reasons:</w:t>
      </w:r>
    </w:p>
    <w:p w14:paraId="7B2E1529" w14:textId="77777777" w:rsidR="003C4434" w:rsidRDefault="003C4434" w:rsidP="002D39D3">
      <w:pPr>
        <w:pStyle w:val="BulletedListLevel1"/>
      </w:pPr>
      <w:r>
        <w:t xml:space="preserve">Theft or loss of paperwork </w:t>
      </w:r>
    </w:p>
    <w:p w14:paraId="31EEBCBB" w14:textId="77777777" w:rsidR="003C4434" w:rsidRDefault="003C4434" w:rsidP="002D39D3">
      <w:pPr>
        <w:pStyle w:val="BulletedListLevel1"/>
      </w:pPr>
      <w:r>
        <w:t xml:space="preserve">Data posted to incorrect recipient </w:t>
      </w:r>
    </w:p>
    <w:p w14:paraId="2ECB2F12" w14:textId="77777777" w:rsidR="003C4434" w:rsidRDefault="003C4434" w:rsidP="002D39D3">
      <w:pPr>
        <w:pStyle w:val="BulletedListLevel1"/>
      </w:pPr>
      <w:r>
        <w:t xml:space="preserve">Data sent by email to incorrect recipient </w:t>
      </w:r>
    </w:p>
    <w:p w14:paraId="43D996E9" w14:textId="77777777" w:rsidR="003C4434" w:rsidRDefault="003C4434" w:rsidP="002D39D3">
      <w:pPr>
        <w:pStyle w:val="BulletedListLevel1"/>
      </w:pPr>
      <w:r>
        <w:t>Failure to redact personal/sensitive data</w:t>
      </w:r>
      <w:r w:rsidR="00A015D2">
        <w:t>.</w:t>
      </w:r>
      <w:r>
        <w:t xml:space="preserve"> </w:t>
      </w:r>
    </w:p>
    <w:p w14:paraId="0D7F4C87" w14:textId="77777777" w:rsidR="003C4434" w:rsidRPr="00A015D2" w:rsidRDefault="003C4434" w:rsidP="002D39D3">
      <w:pPr>
        <w:pStyle w:val="11Numberinglevel2"/>
        <w:rPr>
          <w:b/>
        </w:rPr>
      </w:pPr>
      <w:r w:rsidRPr="00A015D2">
        <w:rPr>
          <w:b/>
        </w:rPr>
        <w:t>What is a near miss?</w:t>
      </w:r>
    </w:p>
    <w:p w14:paraId="67A78F63" w14:textId="77777777" w:rsidR="003C4434" w:rsidRDefault="003C4434" w:rsidP="003C4434">
      <w:pPr>
        <w:pStyle w:val="111Numberinglevel3"/>
      </w:pPr>
      <w:r>
        <w:t>A near miss is an event that does not result in a data breach, but which had the potential to do so. Examples of such events might include data that was misplaced but found quickly internally or data that was sent out but was identified and returned.</w:t>
      </w:r>
    </w:p>
    <w:p w14:paraId="2234B996" w14:textId="77777777" w:rsidR="003C4434" w:rsidRDefault="00AD1934" w:rsidP="002D39D3">
      <w:pPr>
        <w:pStyle w:val="111Numberinglevel3"/>
      </w:pPr>
      <w:r>
        <w:t>Yo</w:t>
      </w:r>
      <w:r w:rsidR="002B65E7">
        <w:t xml:space="preserve">ur school </w:t>
      </w:r>
      <w:r>
        <w:t>should be</w:t>
      </w:r>
      <w:r w:rsidR="003C4434">
        <w:t xml:space="preserve"> committed to identifying weaknesses in </w:t>
      </w:r>
      <w:r>
        <w:t>your procedures. You</w:t>
      </w:r>
      <w:r w:rsidR="003C4434">
        <w:t xml:space="preserve"> will record all near misses in order to understand patterns, implement improvements.</w:t>
      </w:r>
      <w:r w:rsidR="008F6A45">
        <w:br/>
      </w:r>
    </w:p>
    <w:p w14:paraId="5BC06331" w14:textId="77777777" w:rsidR="003C4434" w:rsidRDefault="003C4434" w:rsidP="003C4434">
      <w:pPr>
        <w:pStyle w:val="1NumberingHeadingLevel1"/>
      </w:pPr>
      <w:bookmarkStart w:id="4" w:name="_Toc507063410"/>
      <w:r>
        <w:lastRenderedPageBreak/>
        <w:t>Training</w:t>
      </w:r>
      <w:bookmarkEnd w:id="4"/>
    </w:p>
    <w:p w14:paraId="7EAA3560" w14:textId="77777777" w:rsidR="002D39D3" w:rsidRDefault="003C4434" w:rsidP="003C4434">
      <w:pPr>
        <w:pStyle w:val="11Numberinglevel2"/>
      </w:pPr>
      <w:r>
        <w:t>Mandatory training will be provided to all staff on data protection regulations</w:t>
      </w:r>
    </w:p>
    <w:p w14:paraId="62CE9743" w14:textId="77777777" w:rsidR="002D39D3" w:rsidRDefault="003C4434" w:rsidP="003C4434">
      <w:pPr>
        <w:pStyle w:val="11Numberinglevel2"/>
      </w:pPr>
      <w:r>
        <w:t>Training will be provided to all new employees including temporary and contracted staff.</w:t>
      </w:r>
    </w:p>
    <w:p w14:paraId="2A8DDB0E" w14:textId="77777777" w:rsidR="002D39D3" w:rsidRDefault="003C4434" w:rsidP="003C4434">
      <w:pPr>
        <w:pStyle w:val="11Numberinglevel2"/>
      </w:pPr>
      <w:r>
        <w:t>All employees will undertake refresher training annually</w:t>
      </w:r>
    </w:p>
    <w:p w14:paraId="1F196947" w14:textId="77777777" w:rsidR="003C4434" w:rsidRDefault="003C4434" w:rsidP="003C4434">
      <w:pPr>
        <w:pStyle w:val="1NumberingHeadingLevel1"/>
      </w:pPr>
      <w:bookmarkStart w:id="5" w:name="_Toc507063411"/>
      <w:r>
        <w:t>Identification</w:t>
      </w:r>
      <w:bookmarkEnd w:id="5"/>
    </w:p>
    <w:p w14:paraId="2CE87D52" w14:textId="77777777" w:rsidR="002D39D3" w:rsidRPr="00E224FF" w:rsidRDefault="003C4434" w:rsidP="003C4434">
      <w:pPr>
        <w:pStyle w:val="11Numberinglevel2"/>
      </w:pPr>
      <w:r>
        <w:t xml:space="preserve">Data breaches or near misses may be identified as part </w:t>
      </w:r>
      <w:r w:rsidR="0041083E">
        <w:t xml:space="preserve">of everyday business. </w:t>
      </w:r>
      <w:r w:rsidRPr="00E224FF">
        <w:t>They may be identified by th</w:t>
      </w:r>
      <w:r w:rsidR="0041083E" w:rsidRPr="00E224FF">
        <w:t>e reception at the first point of contact; by a parent or pupil making us aware; by a third party like the local authority making us aware</w:t>
      </w:r>
      <w:r w:rsidR="008F6A45">
        <w:t>.</w:t>
      </w:r>
    </w:p>
    <w:p w14:paraId="6E1C72ED" w14:textId="77777777" w:rsidR="002D39D3" w:rsidRDefault="003C4434" w:rsidP="003C4434">
      <w:pPr>
        <w:pStyle w:val="11Numberinglevel2"/>
      </w:pPr>
      <w:r w:rsidRPr="00021007">
        <w:t xml:space="preserve">Where a data breach is identified </w:t>
      </w:r>
      <w:r w:rsidR="00F966E8">
        <w:t>the schools designated member of staff</w:t>
      </w:r>
      <w:r w:rsidR="007B3606" w:rsidRPr="00021007">
        <w:t xml:space="preserve"> and the</w:t>
      </w:r>
      <w:r w:rsidRPr="00021007">
        <w:t xml:space="preserve"> Data Protection Officer must be informed immediately. </w:t>
      </w:r>
      <w:r w:rsidR="00F966E8">
        <w:t>The staff member</w:t>
      </w:r>
      <w:r w:rsidRPr="00021007">
        <w:t xml:space="preserve"> (with support from the </w:t>
      </w:r>
      <w:r w:rsidR="007B3606" w:rsidRPr="00021007">
        <w:t>Data Protection Officer</w:t>
      </w:r>
      <w:r w:rsidRPr="00021007">
        <w:t>) will investigate</w:t>
      </w:r>
      <w:r>
        <w:t xml:space="preserve"> th</w:t>
      </w:r>
      <w:r w:rsidR="006D32B7">
        <w:t>e occurrence</w:t>
      </w:r>
      <w:r w:rsidR="008F6A45">
        <w:t xml:space="preserve">, complete </w:t>
      </w:r>
      <w:r w:rsidR="00073BA7">
        <w:t>the</w:t>
      </w:r>
      <w:r w:rsidR="008F6A45">
        <w:t xml:space="preserve"> Data Breach Form and </w:t>
      </w:r>
      <w:r w:rsidR="00073BA7">
        <w:t>deicide upon actions and lessons to be learnt.</w:t>
      </w:r>
    </w:p>
    <w:p w14:paraId="5471DA85" w14:textId="77777777" w:rsidR="003C4434" w:rsidRDefault="003C4434" w:rsidP="003C4434">
      <w:pPr>
        <w:pStyle w:val="1NumberingHeadingLevel1"/>
      </w:pPr>
      <w:bookmarkStart w:id="6" w:name="_Toc507063412"/>
      <w:r>
        <w:t>Risk Assessments</w:t>
      </w:r>
      <w:bookmarkEnd w:id="6"/>
    </w:p>
    <w:p w14:paraId="2ED8F3DD" w14:textId="77777777" w:rsidR="002D39D3" w:rsidRDefault="003C4434" w:rsidP="003C4434">
      <w:pPr>
        <w:pStyle w:val="11Numberinglevel2"/>
      </w:pPr>
      <w:r>
        <w:t xml:space="preserve">When a data breach is identified </w:t>
      </w:r>
      <w:r w:rsidR="00073BA7">
        <w:t xml:space="preserve">and reported to your DPO </w:t>
      </w:r>
      <w:r>
        <w:t>a risk assessment</w:t>
      </w:r>
      <w:r w:rsidR="00073BA7">
        <w:t xml:space="preserve"> will </w:t>
      </w:r>
      <w:r>
        <w:t xml:space="preserve">be completed </w:t>
      </w:r>
      <w:r w:rsidR="00073BA7">
        <w:t>by the DPO.</w:t>
      </w:r>
    </w:p>
    <w:p w14:paraId="54102D11" w14:textId="77777777" w:rsidR="002D39D3" w:rsidRPr="00021007" w:rsidRDefault="00A35916" w:rsidP="002D39D3">
      <w:pPr>
        <w:pStyle w:val="11Numberinglevel2"/>
      </w:pPr>
      <w:r w:rsidRPr="00021007">
        <w:t>The DPO</w:t>
      </w:r>
      <w:r w:rsidR="003C4434" w:rsidRPr="00021007">
        <w:t xml:space="preserve"> will be available to support the data breach owner</w:t>
      </w:r>
      <w:r w:rsidR="00F966E8">
        <w:t xml:space="preserve"> within the school</w:t>
      </w:r>
      <w:r w:rsidR="003C4434" w:rsidRPr="00021007">
        <w:t xml:space="preserve">. </w:t>
      </w:r>
      <w:r w:rsidR="00073BA7">
        <w:t>A</w:t>
      </w:r>
      <w:r w:rsidR="003C4434" w:rsidRPr="00021007">
        <w:t xml:space="preserve">dvice and guidance </w:t>
      </w:r>
      <w:r w:rsidR="00073BA7">
        <w:t xml:space="preserve">will be provided </w:t>
      </w:r>
      <w:r w:rsidR="003C4434" w:rsidRPr="00021007">
        <w:t xml:space="preserve">on managing the containment and recovery of any lost data and will support the investigation process. However, the data breach owner </w:t>
      </w:r>
      <w:r w:rsidR="00F966E8">
        <w:t xml:space="preserve">within the school </w:t>
      </w:r>
      <w:r w:rsidR="003C4434" w:rsidRPr="00021007">
        <w:t>will maintain overall ownership throughout.</w:t>
      </w:r>
    </w:p>
    <w:p w14:paraId="0B9DBF78" w14:textId="77777777" w:rsidR="003C4434" w:rsidRDefault="003C4434" w:rsidP="003C4434">
      <w:r w:rsidRPr="002D39D3">
        <w:rPr>
          <w:b/>
        </w:rPr>
        <w:t>NOTE</w:t>
      </w:r>
      <w:r>
        <w:t>: data breach</w:t>
      </w:r>
      <w:r w:rsidR="00073BA7">
        <w:t>es</w:t>
      </w:r>
      <w:r>
        <w:t xml:space="preserve"> should be </w:t>
      </w:r>
      <w:r w:rsidR="00073BA7">
        <w:t>reported</w:t>
      </w:r>
      <w:r>
        <w:t xml:space="preserve"> immediately </w:t>
      </w:r>
      <w:r w:rsidR="00073BA7">
        <w:t>so the school can respond within timescales set by the ICO</w:t>
      </w:r>
      <w:r>
        <w:t xml:space="preserve">. This is a mandatory requirement. All incidents should also be reported to the Data Protection Officer who will decide how best to deal with the case. </w:t>
      </w:r>
    </w:p>
    <w:p w14:paraId="3DC70D59" w14:textId="77777777" w:rsidR="003C4434" w:rsidRDefault="003C4434" w:rsidP="002D39D3">
      <w:pPr>
        <w:pStyle w:val="1NumberingHeadingLevel1"/>
      </w:pPr>
      <w:bookmarkStart w:id="7" w:name="_Toc507063413"/>
      <w:r>
        <w:t>Containment and recovery</w:t>
      </w:r>
      <w:bookmarkEnd w:id="7"/>
    </w:p>
    <w:p w14:paraId="1857F65C" w14:textId="77777777" w:rsidR="002D39D3" w:rsidRDefault="003C4434" w:rsidP="003C4434">
      <w:pPr>
        <w:pStyle w:val="11Numberinglevel2"/>
      </w:pPr>
      <w:r>
        <w:t xml:space="preserve">Containment and recovery </w:t>
      </w:r>
      <w:r w:rsidR="00073BA7">
        <w:t>involve</w:t>
      </w:r>
      <w:r>
        <w:t xml:space="preserve"> limiting the scope and impact of the data </w:t>
      </w:r>
      <w:r w:rsidR="00073BA7">
        <w:t>breach and</w:t>
      </w:r>
      <w:r>
        <w:t xml:space="preserve"> stemming it as quickly as possible. </w:t>
      </w:r>
    </w:p>
    <w:p w14:paraId="0192F7E6" w14:textId="77777777" w:rsidR="003C4434" w:rsidRDefault="003C4434" w:rsidP="003C4434">
      <w:pPr>
        <w:pStyle w:val="11Numberinglevel2"/>
      </w:pPr>
      <w:r w:rsidRPr="00021007">
        <w:t xml:space="preserve">The data breach owner, with support from the </w:t>
      </w:r>
      <w:r w:rsidR="00A35916" w:rsidRPr="00021007">
        <w:t>DPO</w:t>
      </w:r>
      <w:r w:rsidRPr="00021007">
        <w:t>, must quickly take appropriate steps to ascertain full details of the breach, determine whether the breach is still occurring</w:t>
      </w:r>
      <w:r>
        <w:t>, recover any losses and limit the damage. Steps might include:</w:t>
      </w:r>
    </w:p>
    <w:p w14:paraId="7E3CE92D" w14:textId="77777777" w:rsidR="002D39D3" w:rsidRDefault="003C4434" w:rsidP="002D39D3">
      <w:pPr>
        <w:pStyle w:val="BulletedListLevel1"/>
      </w:pPr>
      <w:r>
        <w:t>Attempting to recover any lost eq</w:t>
      </w:r>
      <w:r w:rsidR="00A015D2">
        <w:t>uipment or personal information</w:t>
      </w:r>
    </w:p>
    <w:p w14:paraId="01CA4D27" w14:textId="77777777" w:rsidR="002D39D3" w:rsidRDefault="00A015D2" w:rsidP="002D39D3">
      <w:pPr>
        <w:pStyle w:val="BulletedListLevel1"/>
      </w:pPr>
      <w:r>
        <w:t>Shutting down an IT system</w:t>
      </w:r>
    </w:p>
    <w:p w14:paraId="48FE7C1A" w14:textId="77777777" w:rsidR="002D39D3" w:rsidRDefault="003C4434" w:rsidP="002D39D3">
      <w:pPr>
        <w:pStyle w:val="BulletedListLevel1"/>
      </w:pPr>
      <w:r>
        <w:t xml:space="preserve">Contacting the </w:t>
      </w:r>
      <w:r w:rsidR="00A35916" w:rsidRPr="00021007">
        <w:t>Admin Office</w:t>
      </w:r>
      <w:r>
        <w:t xml:space="preserve"> and other key departments so that they are prepared for any potentially inappropriate enquiries a</w:t>
      </w:r>
      <w:r w:rsidR="00A015D2">
        <w:t>bout the affected data subjects</w:t>
      </w:r>
    </w:p>
    <w:p w14:paraId="65EBCE5B" w14:textId="77777777" w:rsidR="002D39D3" w:rsidRPr="00021007" w:rsidRDefault="00021007" w:rsidP="002D39D3">
      <w:pPr>
        <w:pStyle w:val="BulletedListLevel1"/>
      </w:pPr>
      <w:r w:rsidRPr="00021007">
        <w:t>The</w:t>
      </w:r>
      <w:r w:rsidR="00A455CC">
        <w:t xml:space="preserve"> data breach</w:t>
      </w:r>
      <w:r w:rsidRPr="00021007">
        <w:t xml:space="preserve"> owner </w:t>
      </w:r>
      <w:r>
        <w:t>organising, with the</w:t>
      </w:r>
      <w:r w:rsidR="003C4434" w:rsidRPr="00021007">
        <w:t xml:space="preserve"> approval of the </w:t>
      </w:r>
      <w:r w:rsidRPr="00021007">
        <w:t>Senior Management Team</w:t>
      </w:r>
      <w:r w:rsidR="003C4434" w:rsidRPr="00021007">
        <w:t xml:space="preserve">, for </w:t>
      </w:r>
      <w:r w:rsidR="00A015D2" w:rsidRPr="00021007">
        <w:t xml:space="preserve">a </w:t>
      </w:r>
      <w:r w:rsidRPr="00021007">
        <w:t>school</w:t>
      </w:r>
      <w:r w:rsidR="00A015D2" w:rsidRPr="00021007">
        <w:t>-wide email to be sent</w:t>
      </w:r>
    </w:p>
    <w:p w14:paraId="225872E5" w14:textId="77777777" w:rsidR="002D39D3" w:rsidRPr="00021007" w:rsidRDefault="003C4434" w:rsidP="002D39D3">
      <w:pPr>
        <w:pStyle w:val="BulletedListLevel1"/>
      </w:pPr>
      <w:r w:rsidRPr="00021007">
        <w:lastRenderedPageBreak/>
        <w:t xml:space="preserve">Contacting the </w:t>
      </w:r>
      <w:r w:rsidR="00021007" w:rsidRPr="00021007">
        <w:t>Admin Office</w:t>
      </w:r>
      <w:r w:rsidRPr="00021007">
        <w:t xml:space="preserve"> so they can be prepared to handle any press enquirie</w:t>
      </w:r>
      <w:r w:rsidR="00A015D2" w:rsidRPr="00021007">
        <w:t>s or to make any press releases</w:t>
      </w:r>
    </w:p>
    <w:p w14:paraId="363C7C01" w14:textId="325A3AA9" w:rsidR="002D39D3" w:rsidRDefault="003C4434" w:rsidP="002D39D3">
      <w:pPr>
        <w:pStyle w:val="BulletedListLevel1"/>
      </w:pPr>
      <w:r>
        <w:t>The use of back-ups to restore lost</w:t>
      </w:r>
      <w:r w:rsidR="00A015D2">
        <w:t xml:space="preserve">, </w:t>
      </w:r>
      <w:r w:rsidR="00CE44CE">
        <w:t>damaged,</w:t>
      </w:r>
      <w:r w:rsidR="00A015D2">
        <w:t xml:space="preserve"> or stolen information</w:t>
      </w:r>
    </w:p>
    <w:p w14:paraId="496E10C6" w14:textId="77777777" w:rsidR="00A35916" w:rsidRDefault="003C4434" w:rsidP="00073BA7">
      <w:pPr>
        <w:pStyle w:val="BulletedListLevel1"/>
      </w:pPr>
      <w:r>
        <w:t xml:space="preserve">If the data breach includes any entry codes or passwords then these codes must be changed immediately, and the relevant organisations and members of staff informed. </w:t>
      </w:r>
    </w:p>
    <w:p w14:paraId="1E8650AD" w14:textId="77777777" w:rsidR="003C4434" w:rsidRDefault="003C4434" w:rsidP="00A35916">
      <w:pPr>
        <w:pStyle w:val="1NumberingHeadingLevel1"/>
      </w:pPr>
      <w:bookmarkStart w:id="8" w:name="_Toc507063414"/>
      <w:r>
        <w:t>Investigation</w:t>
      </w:r>
      <w:bookmarkEnd w:id="8"/>
      <w:r>
        <w:t xml:space="preserve"> </w:t>
      </w:r>
    </w:p>
    <w:p w14:paraId="21D1C109" w14:textId="77777777" w:rsidR="003C4434" w:rsidRPr="00783D92" w:rsidRDefault="003C4434" w:rsidP="002D39D3">
      <w:pPr>
        <w:pStyle w:val="11Numberinglevel2"/>
      </w:pPr>
      <w:r w:rsidRPr="00783D92">
        <w:t xml:space="preserve">If a data breach is </w:t>
      </w:r>
      <w:r w:rsidR="00073BA7" w:rsidRPr="00783D92">
        <w:t>identified,</w:t>
      </w:r>
      <w:r w:rsidRPr="00783D92">
        <w:t xml:space="preserve"> then a formal investigation should be commenced by the </w:t>
      </w:r>
      <w:r w:rsidR="00F966E8">
        <w:t>designated member of staff (data breach owner)</w:t>
      </w:r>
      <w:r w:rsidRPr="00783D92">
        <w:t xml:space="preserve"> who should determine the seriousness of the breach and the risks arising from it. Specifically, the data breach </w:t>
      </w:r>
      <w:r w:rsidR="00F966E8">
        <w:t>owner</w:t>
      </w:r>
      <w:r w:rsidRPr="00783D92">
        <w:t xml:space="preserve"> should identify:</w:t>
      </w:r>
    </w:p>
    <w:p w14:paraId="06E734FD" w14:textId="77777777" w:rsidR="003C4434" w:rsidRDefault="003C4434" w:rsidP="002D39D3">
      <w:pPr>
        <w:pStyle w:val="BulletedListLevel1"/>
      </w:pPr>
      <w:r>
        <w:t>Whose information was involved in the breach</w:t>
      </w:r>
    </w:p>
    <w:p w14:paraId="6EE882A8" w14:textId="77777777" w:rsidR="003C4434" w:rsidRDefault="003C4434" w:rsidP="002D39D3">
      <w:pPr>
        <w:pStyle w:val="BulletedListLevel1"/>
      </w:pPr>
      <w:r>
        <w:t>What went wrong</w:t>
      </w:r>
    </w:p>
    <w:p w14:paraId="68E96270" w14:textId="04598702" w:rsidR="003C4434" w:rsidRDefault="003C4434" w:rsidP="002D39D3">
      <w:pPr>
        <w:pStyle w:val="BulletedListLevel1"/>
      </w:pPr>
      <w:r>
        <w:t xml:space="preserve">The potential </w:t>
      </w:r>
      <w:r w:rsidR="00CE44CE">
        <w:t>e</w:t>
      </w:r>
      <w:r>
        <w:t>ffect on the data subject(s)</w:t>
      </w:r>
    </w:p>
    <w:p w14:paraId="5C7242D2" w14:textId="77777777" w:rsidR="003C4434" w:rsidRDefault="003C4434" w:rsidP="002D39D3">
      <w:pPr>
        <w:pStyle w:val="BulletedListLevel1"/>
      </w:pPr>
      <w:r>
        <w:t>What immediate steps are required to remedy the situation</w:t>
      </w:r>
    </w:p>
    <w:p w14:paraId="267A4DDA" w14:textId="77777777" w:rsidR="003C4434" w:rsidRDefault="003C4434" w:rsidP="002D39D3">
      <w:pPr>
        <w:pStyle w:val="BulletedListLevel1"/>
      </w:pPr>
      <w:r>
        <w:t>What lessons have been learnt to avoid a repeat incident</w:t>
      </w:r>
      <w:r w:rsidR="00A015D2">
        <w:t>.</w:t>
      </w:r>
    </w:p>
    <w:p w14:paraId="3D097CB0" w14:textId="77777777" w:rsidR="003C4434" w:rsidRDefault="003C4434" w:rsidP="003C4434">
      <w:r>
        <w:t xml:space="preserve">In order to support this </w:t>
      </w:r>
      <w:r w:rsidR="00073BA7">
        <w:t>process,</w:t>
      </w:r>
      <w:r>
        <w:t xml:space="preserve"> the </w:t>
      </w:r>
      <w:r w:rsidR="00F966E8">
        <w:t>data breach owner</w:t>
      </w:r>
      <w:r w:rsidRPr="00783D92">
        <w:t xml:space="preserve"> should complete</w:t>
      </w:r>
      <w:r>
        <w:t xml:space="preserve"> the </w:t>
      </w:r>
      <w:r w:rsidR="00BF7FE7">
        <w:t xml:space="preserve">Data Breach Report </w:t>
      </w:r>
      <w:r w:rsidR="000D3190">
        <w:t>form</w:t>
      </w:r>
      <w:r>
        <w:t>.</w:t>
      </w:r>
    </w:p>
    <w:p w14:paraId="30013345" w14:textId="77777777" w:rsidR="003C4434" w:rsidRDefault="003C4434" w:rsidP="002D39D3">
      <w:pPr>
        <w:pStyle w:val="11Numberinglevel2"/>
      </w:pPr>
      <w:r>
        <w:t>The investigation should consider:</w:t>
      </w:r>
    </w:p>
    <w:p w14:paraId="3918B4E9" w14:textId="77777777" w:rsidR="003C4434" w:rsidRDefault="00A015D2" w:rsidP="00A015D2">
      <w:pPr>
        <w:pStyle w:val="BulletedListLevel1"/>
      </w:pPr>
      <w:r>
        <w:t>The type of information</w:t>
      </w:r>
    </w:p>
    <w:p w14:paraId="03E11621" w14:textId="77777777" w:rsidR="003C4434" w:rsidRDefault="00A015D2" w:rsidP="00A015D2">
      <w:pPr>
        <w:pStyle w:val="BulletedListLevel1"/>
      </w:pPr>
      <w:r>
        <w:t>Its sensitivity</w:t>
      </w:r>
    </w:p>
    <w:p w14:paraId="6D1AAE67" w14:textId="77777777" w:rsidR="003C4434" w:rsidRDefault="003C4434" w:rsidP="00A015D2">
      <w:pPr>
        <w:pStyle w:val="BulletedListLevel1"/>
      </w:pPr>
      <w:r>
        <w:t>How many individuals are affected by the breach?</w:t>
      </w:r>
    </w:p>
    <w:p w14:paraId="33A18B06" w14:textId="77777777" w:rsidR="003C4434" w:rsidRDefault="003C4434" w:rsidP="00A015D2">
      <w:pPr>
        <w:pStyle w:val="BulletedListLevel1"/>
      </w:pPr>
      <w:r>
        <w:t>What protections are in place (e.g. encryption)?</w:t>
      </w:r>
    </w:p>
    <w:p w14:paraId="575F2458" w14:textId="77777777" w:rsidR="003C4434" w:rsidRDefault="003C4434" w:rsidP="00A015D2">
      <w:pPr>
        <w:pStyle w:val="BulletedListLevel1"/>
      </w:pPr>
      <w:r>
        <w:t>What happened to the information?</w:t>
      </w:r>
    </w:p>
    <w:p w14:paraId="78022286" w14:textId="77777777" w:rsidR="003C4434" w:rsidRDefault="003C4434" w:rsidP="00A015D2">
      <w:pPr>
        <w:pStyle w:val="BulletedListLevel1"/>
      </w:pPr>
      <w:r>
        <w:t>Whether the information could be put to a</w:t>
      </w:r>
      <w:r w:rsidR="00A015D2">
        <w:t>ny illegal or inappropriate use</w:t>
      </w:r>
    </w:p>
    <w:p w14:paraId="04F377BA" w14:textId="77777777" w:rsidR="003C4434" w:rsidRDefault="003C4434" w:rsidP="00A015D2">
      <w:pPr>
        <w:pStyle w:val="BulletedListLevel1"/>
      </w:pPr>
      <w:r>
        <w:t>What could the information tell a third party about the individual?</w:t>
      </w:r>
    </w:p>
    <w:p w14:paraId="0B44D697" w14:textId="77777777" w:rsidR="003C4434" w:rsidRDefault="003C4434" w:rsidP="00A015D2">
      <w:pPr>
        <w:pStyle w:val="BulletedListLevel1"/>
      </w:pPr>
      <w:r>
        <w:t xml:space="preserve">What types of people have been affected (the </w:t>
      </w:r>
      <w:r w:rsidR="00912DE8" w:rsidRPr="00783D92">
        <w:t>students</w:t>
      </w:r>
      <w:r w:rsidRPr="00783D92">
        <w:t>,</w:t>
      </w:r>
      <w:r>
        <w:t xml:space="preserve"> </w:t>
      </w:r>
      <w:r w:rsidR="00783D92">
        <w:t>parents</w:t>
      </w:r>
      <w:r>
        <w:t xml:space="preserve">, staff </w:t>
      </w:r>
      <w:r w:rsidR="00355ACF">
        <w:t>etc.</w:t>
      </w:r>
      <w:r>
        <w:t>)?</w:t>
      </w:r>
    </w:p>
    <w:p w14:paraId="6AE92549" w14:textId="77777777" w:rsidR="003C4434" w:rsidRDefault="003C4434" w:rsidP="00A015D2">
      <w:pPr>
        <w:pStyle w:val="BulletedListLevel1"/>
      </w:pPr>
      <w:r>
        <w:t>Whether those affected have any special needs/vulnerabilities</w:t>
      </w:r>
      <w:r w:rsidR="00A015D2">
        <w:t>.</w:t>
      </w:r>
    </w:p>
    <w:p w14:paraId="0D4857D6" w14:textId="77777777" w:rsidR="00A015D2" w:rsidRDefault="003C4434" w:rsidP="00073BA7">
      <w:r w:rsidRPr="00A015D2">
        <w:rPr>
          <w:b/>
        </w:rPr>
        <w:t>NOTE</w:t>
      </w:r>
      <w:r>
        <w:t>: Actions to contain and recover data as well as mitigate any risk should be taken immediately. The initial investigation should be completed urgently and wherever possible within 24 hours of the breach being discovered</w:t>
      </w:r>
      <w:r w:rsidR="00A015D2">
        <w:t xml:space="preserve"> </w:t>
      </w:r>
      <w:r>
        <w:t>/</w:t>
      </w:r>
      <w:r w:rsidR="00A015D2">
        <w:t xml:space="preserve"> </w:t>
      </w:r>
      <w:r>
        <w:t>reported. A further review of the causes of the breach and recommendations for future improvements can be done once the matter has been resolved</w:t>
      </w:r>
      <w:r w:rsidR="00EC08D0">
        <w:t>.</w:t>
      </w:r>
    </w:p>
    <w:p w14:paraId="2B5E5907" w14:textId="6D711D3B" w:rsidR="003C4434" w:rsidRPr="00783D92" w:rsidRDefault="003C4434" w:rsidP="003C4434">
      <w:pPr>
        <w:pStyle w:val="11Numberinglevel2"/>
      </w:pPr>
      <w:r>
        <w:t xml:space="preserve">Advice, </w:t>
      </w:r>
      <w:r w:rsidR="00CE44CE">
        <w:t>input,</w:t>
      </w:r>
      <w:r>
        <w:t xml:space="preserve"> and support </w:t>
      </w:r>
      <w:r w:rsidR="00EC08D0">
        <w:t>should</w:t>
      </w:r>
      <w:r>
        <w:t xml:space="preserve"> be sought from </w:t>
      </w:r>
      <w:r w:rsidR="00912DE8" w:rsidRPr="00783D92">
        <w:t xml:space="preserve">your Data Protection Officer </w:t>
      </w:r>
      <w:r w:rsidR="003B278B">
        <w:t>throughout this process</w:t>
      </w:r>
      <w:r w:rsidR="00912DE8" w:rsidRPr="00783D92">
        <w:t>.</w:t>
      </w:r>
      <w:r w:rsidR="00EC08D0">
        <w:br/>
      </w:r>
    </w:p>
    <w:p w14:paraId="5D8A226E" w14:textId="77777777" w:rsidR="003C4434" w:rsidRDefault="003C4434" w:rsidP="003C4434">
      <w:pPr>
        <w:pStyle w:val="1NumberingHeadingLevel1"/>
      </w:pPr>
      <w:bookmarkStart w:id="9" w:name="_Toc507063415"/>
      <w:r>
        <w:lastRenderedPageBreak/>
        <w:t>Informing affected individuals</w:t>
      </w:r>
      <w:bookmarkEnd w:id="9"/>
      <w:r>
        <w:t xml:space="preserve"> </w:t>
      </w:r>
    </w:p>
    <w:p w14:paraId="1757BB57" w14:textId="77777777" w:rsidR="003C4434" w:rsidRDefault="003C4434" w:rsidP="003C4434">
      <w:pPr>
        <w:pStyle w:val="11Numberinglevel2"/>
      </w:pPr>
      <w:r>
        <w:t xml:space="preserve">The ICO requires us to inform those affected where there is a significant breach of personal and sensitive data and the risk of harm to those individuals is high. </w:t>
      </w:r>
    </w:p>
    <w:p w14:paraId="1BBAC93B" w14:textId="77777777" w:rsidR="00A015D2" w:rsidRDefault="003C4434" w:rsidP="003C4434">
      <w:pPr>
        <w:pStyle w:val="11Numberinglevel2"/>
      </w:pPr>
      <w:r>
        <w:t xml:space="preserve">Clearly if there was a high risk of further harm the </w:t>
      </w:r>
      <w:r w:rsidR="00912DE8" w:rsidRPr="00783D92">
        <w:t>school</w:t>
      </w:r>
      <w:r>
        <w:t xml:space="preserve"> would have an obligation to disclose the breach to each individual affected. However, this has to be balanced against the risk of causing further distress and anxiety to the families by informing them about the breach.</w:t>
      </w:r>
    </w:p>
    <w:p w14:paraId="67C6A0FE" w14:textId="77777777" w:rsidR="003C4434" w:rsidRDefault="003C4434" w:rsidP="00EC08D0">
      <w:pPr>
        <w:pStyle w:val="11Numberinglevel2"/>
      </w:pPr>
      <w:r w:rsidRPr="00492828">
        <w:t xml:space="preserve">Only the </w:t>
      </w:r>
      <w:r w:rsidR="0072234B">
        <w:t>data breach owner and DPO</w:t>
      </w:r>
      <w:r w:rsidRPr="00492828">
        <w:t xml:space="preserve"> can decide whether to advise affected individuals of a data breach and therefore the reasons for deciding to do this should be clearly set out in the investigation report and discussed with the </w:t>
      </w:r>
      <w:r w:rsidR="0072234B">
        <w:t>data breach owner</w:t>
      </w:r>
      <w:r w:rsidRPr="00492828">
        <w:t xml:space="preserve"> and other involved parties before affected parties are informed.</w:t>
      </w:r>
    </w:p>
    <w:p w14:paraId="4A1B11D4" w14:textId="77777777" w:rsidR="00A015D2" w:rsidRDefault="003C4434" w:rsidP="003C4434">
      <w:pPr>
        <w:pStyle w:val="1NumberingHeadingLevel1"/>
      </w:pPr>
      <w:bookmarkStart w:id="10" w:name="_Toc507063416"/>
      <w:r>
        <w:t>Learning lessons</w:t>
      </w:r>
      <w:bookmarkEnd w:id="10"/>
    </w:p>
    <w:p w14:paraId="0B87DEE4" w14:textId="77777777" w:rsidR="00BF7FE7" w:rsidRDefault="006D32B7" w:rsidP="003C4434">
      <w:pPr>
        <w:pStyle w:val="11Numberinglevel2"/>
      </w:pPr>
      <w:r>
        <w:t>The Lessons Learnt Action Plan</w:t>
      </w:r>
      <w:r w:rsidR="003C4434">
        <w:t xml:space="preserve"> for data breaches and near misses should be completed and will form part of the investigation process</w:t>
      </w:r>
      <w:r>
        <w:t>.</w:t>
      </w:r>
    </w:p>
    <w:p w14:paraId="767E8161" w14:textId="77777777" w:rsidR="00A015D2" w:rsidRDefault="003C4434" w:rsidP="003C4434">
      <w:pPr>
        <w:pStyle w:val="11Numberinglevel2"/>
      </w:pPr>
      <w:r>
        <w:t xml:space="preserve">The action plan should clearly outline the lessons learnt. The controls agreed to reduce the risk of a further reoccurrence, a </w:t>
      </w:r>
      <w:r w:rsidR="0072234B">
        <w:t>lead member of staff</w:t>
      </w:r>
      <w:r>
        <w:t xml:space="preserve"> and a completion date.</w:t>
      </w:r>
    </w:p>
    <w:p w14:paraId="6E365B0D" w14:textId="77777777" w:rsidR="00A015D2" w:rsidRDefault="003C4434" w:rsidP="00BF7FE7">
      <w:pPr>
        <w:pStyle w:val="11Numberinglevel2"/>
      </w:pPr>
      <w:r>
        <w:t>The case will not be considered closed until all acti</w:t>
      </w:r>
      <w:r w:rsidR="00BF7FE7">
        <w:t>ons agreed have been completed.</w:t>
      </w:r>
    </w:p>
    <w:p w14:paraId="364FE275" w14:textId="77777777" w:rsidR="003C4434" w:rsidRDefault="003C4434" w:rsidP="00A015D2">
      <w:pPr>
        <w:pStyle w:val="1NumberingHeadingLevel1"/>
      </w:pPr>
      <w:bookmarkStart w:id="11" w:name="_Toc507063419"/>
      <w:r>
        <w:t>Data breach Log</w:t>
      </w:r>
      <w:bookmarkEnd w:id="11"/>
      <w:r>
        <w:t xml:space="preserve"> </w:t>
      </w:r>
    </w:p>
    <w:p w14:paraId="31AF692A" w14:textId="77777777" w:rsidR="003C4434" w:rsidRDefault="003C4434" w:rsidP="00A015D2">
      <w:pPr>
        <w:pStyle w:val="11Numberinglevel2"/>
      </w:pPr>
      <w:r>
        <w:t xml:space="preserve">All data breaches, including near misses, will be recorded on the data breach Log. </w:t>
      </w:r>
    </w:p>
    <w:p w14:paraId="31622EC0" w14:textId="77777777" w:rsidR="00A015D2" w:rsidRDefault="003C4434" w:rsidP="003C4434">
      <w:pPr>
        <w:pStyle w:val="11Numberinglevel2"/>
      </w:pPr>
      <w:r>
        <w:t>This information will be reviewed and analysed at least monthly to identify patterns and monitor the implementation of agreed service improvements.</w:t>
      </w:r>
    </w:p>
    <w:p w14:paraId="1EA841F6" w14:textId="77777777" w:rsidR="00A015D2" w:rsidRPr="00E224FF" w:rsidRDefault="003C4434" w:rsidP="003C4434">
      <w:pPr>
        <w:pStyle w:val="11Numberinglevel2"/>
      </w:pPr>
      <w:r w:rsidRPr="00E224FF">
        <w:t xml:space="preserve">The </w:t>
      </w:r>
      <w:r w:rsidR="00E224FF" w:rsidRPr="00E224FF">
        <w:t>DPO</w:t>
      </w:r>
      <w:r w:rsidRPr="00E224FF">
        <w:t xml:space="preserve"> will collate all data breach reports and will report trends and lessons learnt</w:t>
      </w:r>
      <w:r w:rsidR="00EC08D0">
        <w:t>.</w:t>
      </w:r>
    </w:p>
    <w:p w14:paraId="37F73569" w14:textId="77777777" w:rsidR="009021BA" w:rsidRPr="009021BA" w:rsidRDefault="009021BA" w:rsidP="00EC08D0">
      <w:pPr>
        <w:pStyle w:val="BulletedListLevel1"/>
        <w:numPr>
          <w:ilvl w:val="0"/>
          <w:numId w:val="0"/>
        </w:numPr>
        <w:ind w:left="1440"/>
      </w:pPr>
    </w:p>
    <w:sectPr w:rsidR="009021BA" w:rsidRPr="009021BA" w:rsidSect="0068472C">
      <w:footerReference w:type="default" r:id="rId13"/>
      <w:footerReference w:type="first" r:id="rId14"/>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B82EC" w14:textId="77777777" w:rsidR="00B22D6D" w:rsidRDefault="00B22D6D" w:rsidP="009021BA">
      <w:r>
        <w:separator/>
      </w:r>
    </w:p>
  </w:endnote>
  <w:endnote w:type="continuationSeparator" w:id="0">
    <w:p w14:paraId="7751A7F0" w14:textId="77777777" w:rsidR="00B22D6D" w:rsidRDefault="00B22D6D" w:rsidP="00902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BA4ADD" w14:textId="77777777" w:rsidR="00663282" w:rsidRDefault="00663282" w:rsidP="009021BA">
    <w:pPr>
      <w:pStyle w:val="Foo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8"/>
      <w:gridCol w:w="4868"/>
    </w:tblGrid>
    <w:tr w:rsidR="00613BA8" w14:paraId="6FFA13FE" w14:textId="77777777" w:rsidTr="00613BA8">
      <w:trPr>
        <w:trHeight w:val="180"/>
      </w:trPr>
      <w:tc>
        <w:tcPr>
          <w:tcW w:w="2500" w:type="pct"/>
          <w:tcBorders>
            <w:top w:val="single" w:sz="4" w:space="0" w:color="auto"/>
            <w:left w:val="single" w:sz="4" w:space="0" w:color="auto"/>
            <w:bottom w:val="single" w:sz="4" w:space="0" w:color="auto"/>
            <w:right w:val="single" w:sz="4" w:space="0" w:color="auto"/>
          </w:tcBorders>
          <w:hideMark/>
        </w:tcPr>
        <w:p w14:paraId="15D6F16E" w14:textId="77777777" w:rsidR="00613BA8" w:rsidRDefault="00613BA8" w:rsidP="003A3931">
          <w:pPr>
            <w:pStyle w:val="2Footer"/>
          </w:pPr>
          <w:r>
            <w:t>Document name: Data Breach</w:t>
          </w:r>
        </w:p>
      </w:tc>
      <w:tc>
        <w:tcPr>
          <w:tcW w:w="2500" w:type="pct"/>
          <w:tcBorders>
            <w:top w:val="single" w:sz="4" w:space="0" w:color="auto"/>
            <w:left w:val="single" w:sz="4" w:space="0" w:color="auto"/>
            <w:bottom w:val="single" w:sz="4" w:space="0" w:color="auto"/>
            <w:right w:val="single" w:sz="4" w:space="0" w:color="auto"/>
          </w:tcBorders>
          <w:hideMark/>
        </w:tcPr>
        <w:p w14:paraId="71F8C713" w14:textId="77777777" w:rsidR="00613BA8" w:rsidRDefault="00613BA8" w:rsidP="006356AB">
          <w:pPr>
            <w:pStyle w:val="2Footer"/>
            <w:tabs>
              <w:tab w:val="right" w:pos="4652"/>
            </w:tabs>
          </w:pPr>
          <w:r>
            <w:t xml:space="preserve">Page </w:t>
          </w:r>
          <w:r>
            <w:fldChar w:fldCharType="begin"/>
          </w:r>
          <w:r>
            <w:instrText xml:space="preserve"> PAGE   \* MERGEFORMAT </w:instrText>
          </w:r>
          <w:r>
            <w:fldChar w:fldCharType="separate"/>
          </w:r>
          <w:r w:rsidR="000313E5">
            <w:rPr>
              <w:noProof/>
            </w:rPr>
            <w:t>2</w:t>
          </w:r>
          <w:r>
            <w:rPr>
              <w:noProof/>
            </w:rPr>
            <w:fldChar w:fldCharType="end"/>
          </w:r>
          <w:r>
            <w:t xml:space="preserve"> of </w:t>
          </w:r>
          <w:r w:rsidR="00CE44CE">
            <w:fldChar w:fldCharType="begin"/>
          </w:r>
          <w:r w:rsidR="00CE44CE">
            <w:instrText xml:space="preserve"> NUMPAGES  \* Arabic  \* MERGEFORMAT </w:instrText>
          </w:r>
          <w:r w:rsidR="00CE44CE">
            <w:fldChar w:fldCharType="separate"/>
          </w:r>
          <w:r w:rsidR="000313E5">
            <w:rPr>
              <w:noProof/>
            </w:rPr>
            <w:t>7</w:t>
          </w:r>
          <w:r w:rsidR="00CE44CE">
            <w:rPr>
              <w:noProof/>
            </w:rPr>
            <w:fldChar w:fldCharType="end"/>
          </w:r>
          <w:r w:rsidR="006356AB">
            <w:rPr>
              <w:noProof/>
            </w:rPr>
            <w:tab/>
          </w:r>
        </w:p>
      </w:tc>
    </w:tr>
    <w:tr w:rsidR="00613BA8" w14:paraId="33718C68" w14:textId="77777777" w:rsidTr="00613BA8">
      <w:trPr>
        <w:trHeight w:val="163"/>
      </w:trPr>
      <w:tc>
        <w:tcPr>
          <w:tcW w:w="2500" w:type="pct"/>
          <w:tcBorders>
            <w:top w:val="single" w:sz="4" w:space="0" w:color="auto"/>
            <w:left w:val="single" w:sz="4" w:space="0" w:color="auto"/>
            <w:bottom w:val="single" w:sz="4" w:space="0" w:color="auto"/>
            <w:right w:val="single" w:sz="4" w:space="0" w:color="auto"/>
          </w:tcBorders>
          <w:hideMark/>
        </w:tcPr>
        <w:p w14:paraId="67DDED49" w14:textId="07E4DEDF" w:rsidR="00613BA8" w:rsidRPr="00F52A43" w:rsidRDefault="006356AB" w:rsidP="00613BA8">
          <w:pPr>
            <w:pStyle w:val="2Footer"/>
          </w:pPr>
          <w:r w:rsidRPr="00F52A43">
            <w:t>Issue Date: Ju</w:t>
          </w:r>
          <w:r w:rsidR="00CE44CE">
            <w:t>ne</w:t>
          </w:r>
          <w:r w:rsidR="00613BA8" w:rsidRPr="00F52A43">
            <w:t xml:space="preserve"> 202</w:t>
          </w:r>
          <w:r w:rsidR="00CE44CE">
            <w:t>6</w:t>
          </w:r>
        </w:p>
      </w:tc>
      <w:tc>
        <w:tcPr>
          <w:tcW w:w="2500" w:type="pct"/>
          <w:tcBorders>
            <w:top w:val="single" w:sz="4" w:space="0" w:color="auto"/>
            <w:left w:val="single" w:sz="4" w:space="0" w:color="auto"/>
            <w:bottom w:val="single" w:sz="4" w:space="0" w:color="auto"/>
            <w:right w:val="single" w:sz="4" w:space="0" w:color="auto"/>
          </w:tcBorders>
          <w:hideMark/>
        </w:tcPr>
        <w:p w14:paraId="47E4E6A8" w14:textId="7B66BDDB" w:rsidR="00613BA8" w:rsidRPr="00F52A43" w:rsidRDefault="00613BA8" w:rsidP="006356AB">
          <w:pPr>
            <w:pStyle w:val="2Footer"/>
          </w:pPr>
          <w:r w:rsidRPr="00F52A43">
            <w:t xml:space="preserve">Review Date: </w:t>
          </w:r>
          <w:r w:rsidR="006356AB" w:rsidRPr="00F52A43">
            <w:t>Ju</w:t>
          </w:r>
          <w:r w:rsidR="00CE44CE">
            <w:t>ne</w:t>
          </w:r>
          <w:r w:rsidR="006356AB" w:rsidRPr="00F52A43">
            <w:t xml:space="preserve"> </w:t>
          </w:r>
          <w:r w:rsidRPr="00F52A43">
            <w:t>202</w:t>
          </w:r>
          <w:r w:rsidR="00CE44CE">
            <w:t>8</w:t>
          </w:r>
        </w:p>
      </w:tc>
    </w:tr>
  </w:tbl>
  <w:p w14:paraId="26242F4D" w14:textId="77777777" w:rsidR="00663282" w:rsidRDefault="00663282" w:rsidP="003A39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D0F50B" w14:textId="3BF44685" w:rsidR="00663282" w:rsidRPr="00E113A1" w:rsidRDefault="006356AB" w:rsidP="00E113A1">
    <w:pPr>
      <w:pStyle w:val="16ptHeading"/>
      <w:jc w:val="right"/>
    </w:pPr>
    <w:r>
      <w:t>Ju</w:t>
    </w:r>
    <w:r w:rsidR="00CE44CE">
      <w:t>ne</w:t>
    </w:r>
    <w:r w:rsidR="008F6A45">
      <w:t xml:space="preserve"> </w:t>
    </w:r>
    <w:r>
      <w:t>202</w:t>
    </w:r>
    <w:r w:rsidR="00CE44CE">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079C4F" w14:textId="77777777" w:rsidR="00B22D6D" w:rsidRDefault="00B22D6D" w:rsidP="009021BA">
      <w:r>
        <w:separator/>
      </w:r>
    </w:p>
  </w:footnote>
  <w:footnote w:type="continuationSeparator" w:id="0">
    <w:p w14:paraId="789DD1F0" w14:textId="77777777" w:rsidR="00B22D6D" w:rsidRDefault="00B22D6D" w:rsidP="00902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9578C2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600DAD"/>
    <w:multiLevelType w:val="hybridMultilevel"/>
    <w:tmpl w:val="6EB69484"/>
    <w:lvl w:ilvl="0" w:tplc="9F46BEBA">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2346C8"/>
    <w:multiLevelType w:val="hybridMultilevel"/>
    <w:tmpl w:val="5BB6E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0116FB"/>
    <w:multiLevelType w:val="hybridMultilevel"/>
    <w:tmpl w:val="C27C8F9C"/>
    <w:lvl w:ilvl="0" w:tplc="0186C5C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B129E3"/>
    <w:multiLevelType w:val="hybridMultilevel"/>
    <w:tmpl w:val="3F4CA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141867"/>
    <w:multiLevelType w:val="hybridMultilevel"/>
    <w:tmpl w:val="4D04F0DE"/>
    <w:lvl w:ilvl="0" w:tplc="4BFECFA0">
      <w:start w:val="1"/>
      <w:numFmt w:val="lowerLetter"/>
      <w:lvlText w:val="(%1)"/>
      <w:lvlJc w:val="left"/>
      <w:pPr>
        <w:tabs>
          <w:tab w:val="num" w:pos="1440"/>
        </w:tabs>
        <w:ind w:left="1440" w:hanging="720"/>
      </w:pPr>
      <w:rPr>
        <w:rFonts w:hint="default"/>
      </w:rPr>
    </w:lvl>
    <w:lvl w:ilvl="1" w:tplc="08090001">
      <w:start w:val="1"/>
      <w:numFmt w:val="bullet"/>
      <w:lvlText w:val=""/>
      <w:lvlJc w:val="left"/>
      <w:pPr>
        <w:tabs>
          <w:tab w:val="num" w:pos="1800"/>
        </w:tabs>
        <w:ind w:left="1800" w:hanging="360"/>
      </w:pPr>
      <w:rPr>
        <w:rFonts w:ascii="Symbol" w:hAnsi="Symbol" w:hint="default"/>
      </w:rPr>
    </w:lvl>
    <w:lvl w:ilvl="2" w:tplc="0A0234DE">
      <w:start w:val="1"/>
      <w:numFmt w:val="decimal"/>
      <w:lvlText w:val="%3."/>
      <w:lvlJc w:val="left"/>
      <w:pPr>
        <w:tabs>
          <w:tab w:val="num" w:pos="2910"/>
        </w:tabs>
        <w:ind w:left="2910" w:hanging="57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CD44696"/>
    <w:multiLevelType w:val="hybridMultilevel"/>
    <w:tmpl w:val="DE18EA68"/>
    <w:lvl w:ilvl="0" w:tplc="5394ECA8">
      <w:start w:val="1"/>
      <w:numFmt w:val="bullet"/>
      <w:pStyle w:val="BulletLevel1Table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846EF"/>
    <w:multiLevelType w:val="hybridMultilevel"/>
    <w:tmpl w:val="A058E3AA"/>
    <w:lvl w:ilvl="0" w:tplc="AB1CD79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705181"/>
    <w:multiLevelType w:val="hybridMultilevel"/>
    <w:tmpl w:val="0D1C5F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AB0778"/>
    <w:multiLevelType w:val="hybridMultilevel"/>
    <w:tmpl w:val="5A8C48C8"/>
    <w:lvl w:ilvl="0" w:tplc="27F41914">
      <w:start w:val="1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3A77CE8"/>
    <w:multiLevelType w:val="hybridMultilevel"/>
    <w:tmpl w:val="79CCE8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D21F33"/>
    <w:multiLevelType w:val="hybridMultilevel"/>
    <w:tmpl w:val="DF4A9B5A"/>
    <w:lvl w:ilvl="0" w:tplc="08090001">
      <w:start w:val="1"/>
      <w:numFmt w:val="bullet"/>
      <w:pStyle w:val="BulletedListLevel1"/>
      <w:lvlText w:val=""/>
      <w:lvlJc w:val="left"/>
      <w:pPr>
        <w:ind w:left="1440" w:hanging="36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50E22A4"/>
    <w:multiLevelType w:val="hybridMultilevel"/>
    <w:tmpl w:val="4F282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E72286"/>
    <w:multiLevelType w:val="hybridMultilevel"/>
    <w:tmpl w:val="6268C9E0"/>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4" w15:restartNumberingAfterBreak="0">
    <w:nsid w:val="3C0A7DDF"/>
    <w:multiLevelType w:val="hybridMultilevel"/>
    <w:tmpl w:val="8174D5B8"/>
    <w:lvl w:ilvl="0" w:tplc="0809000F">
      <w:start w:val="16"/>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5" w15:restartNumberingAfterBreak="0">
    <w:nsid w:val="3F3C2B0C"/>
    <w:multiLevelType w:val="hybridMultilevel"/>
    <w:tmpl w:val="36B65E6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BD4491"/>
    <w:multiLevelType w:val="hybridMultilevel"/>
    <w:tmpl w:val="17C2D0D4"/>
    <w:lvl w:ilvl="0" w:tplc="218EBA2A">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7" w15:restartNumberingAfterBreak="0">
    <w:nsid w:val="436B1FB1"/>
    <w:multiLevelType w:val="hybridMultilevel"/>
    <w:tmpl w:val="EC2AB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3FD7B3A"/>
    <w:multiLevelType w:val="hybridMultilevel"/>
    <w:tmpl w:val="7E9497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4E83773"/>
    <w:multiLevelType w:val="hybridMultilevel"/>
    <w:tmpl w:val="C6122FB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46185187"/>
    <w:multiLevelType w:val="hybridMultilevel"/>
    <w:tmpl w:val="6748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2A08D2"/>
    <w:multiLevelType w:val="multilevel"/>
    <w:tmpl w:val="13E0CD3C"/>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69057BA"/>
    <w:multiLevelType w:val="multilevel"/>
    <w:tmpl w:val="88580B34"/>
    <w:lvl w:ilvl="0">
      <w:start w:val="1"/>
      <w:numFmt w:val="decimal"/>
      <w:pStyle w:val="Heading1"/>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BA1C3E"/>
    <w:multiLevelType w:val="hybridMultilevel"/>
    <w:tmpl w:val="4CEC4C8E"/>
    <w:lvl w:ilvl="0" w:tplc="1F88014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0B2600"/>
    <w:multiLevelType w:val="hybridMultilevel"/>
    <w:tmpl w:val="199A7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9A196E"/>
    <w:multiLevelType w:val="hybridMultilevel"/>
    <w:tmpl w:val="8182E2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7BB2190"/>
    <w:multiLevelType w:val="hybridMultilevel"/>
    <w:tmpl w:val="14E2A6C8"/>
    <w:lvl w:ilvl="0" w:tplc="8D404366">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7" w15:restartNumberingAfterBreak="0">
    <w:nsid w:val="48D601E6"/>
    <w:multiLevelType w:val="multilevel"/>
    <w:tmpl w:val="D3804C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9C679D4"/>
    <w:multiLevelType w:val="hybridMultilevel"/>
    <w:tmpl w:val="3D80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EF6B96"/>
    <w:multiLevelType w:val="multilevel"/>
    <w:tmpl w:val="CC36A904"/>
    <w:lvl w:ilvl="0">
      <w:start w:val="1"/>
      <w:numFmt w:val="decimal"/>
      <w:pStyle w:val="1NumberingHeadingLevel1"/>
      <w:lvlText w:val="%1"/>
      <w:lvlJc w:val="left"/>
      <w:pPr>
        <w:ind w:left="1304" w:hanging="1304"/>
      </w:pPr>
      <w:rPr>
        <w:rFonts w:ascii="Arial" w:hAnsi="Arial" w:hint="default"/>
        <w:b/>
        <w:i w:val="0"/>
        <w:sz w:val="28"/>
      </w:rPr>
    </w:lvl>
    <w:lvl w:ilvl="1">
      <w:start w:val="1"/>
      <w:numFmt w:val="decimal"/>
      <w:pStyle w:val="11Numberinglevel2"/>
      <w:lvlText w:val="%1.%2"/>
      <w:lvlJc w:val="left"/>
      <w:pPr>
        <w:ind w:left="1304" w:hanging="1304"/>
      </w:pPr>
      <w:rPr>
        <w:rFonts w:hint="default"/>
      </w:rPr>
    </w:lvl>
    <w:lvl w:ilvl="2">
      <w:start w:val="1"/>
      <w:numFmt w:val="decimal"/>
      <w:pStyle w:val="111Numberinglevel3"/>
      <w:lvlText w:val="%1.%2.%3"/>
      <w:lvlJc w:val="left"/>
      <w:pPr>
        <w:ind w:left="1304" w:hanging="1304"/>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47134B"/>
    <w:multiLevelType w:val="hybridMultilevel"/>
    <w:tmpl w:val="C154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F925C5"/>
    <w:multiLevelType w:val="hybridMultilevel"/>
    <w:tmpl w:val="65DAD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271D52"/>
    <w:multiLevelType w:val="hybridMultilevel"/>
    <w:tmpl w:val="184EBAE0"/>
    <w:lvl w:ilvl="0" w:tplc="0809000F">
      <w:start w:val="1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0466136"/>
    <w:multiLevelType w:val="hybridMultilevel"/>
    <w:tmpl w:val="5DC255C6"/>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4087738"/>
    <w:multiLevelType w:val="hybridMultilevel"/>
    <w:tmpl w:val="D8B0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0E5B20"/>
    <w:multiLevelType w:val="hybridMultilevel"/>
    <w:tmpl w:val="25BE549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8A50813"/>
    <w:multiLevelType w:val="hybridMultilevel"/>
    <w:tmpl w:val="FC4E0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F15AC6"/>
    <w:multiLevelType w:val="hybridMultilevel"/>
    <w:tmpl w:val="5E12729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8" w15:restartNumberingAfterBreak="0">
    <w:nsid w:val="609037AF"/>
    <w:multiLevelType w:val="hybridMultilevel"/>
    <w:tmpl w:val="F59AE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C72126"/>
    <w:multiLevelType w:val="hybridMultilevel"/>
    <w:tmpl w:val="B5BEEE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FA96D23"/>
    <w:multiLevelType w:val="hybridMultilevel"/>
    <w:tmpl w:val="37BCA0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6DE7A81"/>
    <w:multiLevelType w:val="multilevel"/>
    <w:tmpl w:val="C95C7BC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AA56384"/>
    <w:multiLevelType w:val="hybridMultilevel"/>
    <w:tmpl w:val="8F64614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7C367C84"/>
    <w:multiLevelType w:val="multilevel"/>
    <w:tmpl w:val="CA164C2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5532441">
    <w:abstractNumId w:val="0"/>
  </w:num>
  <w:num w:numId="2" w16cid:durableId="1550074575">
    <w:abstractNumId w:val="36"/>
  </w:num>
  <w:num w:numId="3" w16cid:durableId="33241065">
    <w:abstractNumId w:val="2"/>
  </w:num>
  <w:num w:numId="4" w16cid:durableId="1074938305">
    <w:abstractNumId w:val="10"/>
  </w:num>
  <w:num w:numId="5" w16cid:durableId="1510221318">
    <w:abstractNumId w:val="8"/>
  </w:num>
  <w:num w:numId="6" w16cid:durableId="797146995">
    <w:abstractNumId w:val="38"/>
  </w:num>
  <w:num w:numId="7" w16cid:durableId="876625782">
    <w:abstractNumId w:val="30"/>
  </w:num>
  <w:num w:numId="8" w16cid:durableId="1917670415">
    <w:abstractNumId w:val="20"/>
  </w:num>
  <w:num w:numId="9" w16cid:durableId="45379478">
    <w:abstractNumId w:val="4"/>
  </w:num>
  <w:num w:numId="10" w16cid:durableId="1548487867">
    <w:abstractNumId w:val="28"/>
  </w:num>
  <w:num w:numId="11" w16cid:durableId="742947531">
    <w:abstractNumId w:val="5"/>
  </w:num>
  <w:num w:numId="12" w16cid:durableId="1026561455">
    <w:abstractNumId w:val="19"/>
  </w:num>
  <w:num w:numId="13" w16cid:durableId="1203522221">
    <w:abstractNumId w:val="21"/>
  </w:num>
  <w:num w:numId="14" w16cid:durableId="1080953725">
    <w:abstractNumId w:val="13"/>
  </w:num>
  <w:num w:numId="15" w16cid:durableId="608243771">
    <w:abstractNumId w:val="24"/>
  </w:num>
  <w:num w:numId="16" w16cid:durableId="1170221700">
    <w:abstractNumId w:val="12"/>
  </w:num>
  <w:num w:numId="17" w16cid:durableId="368844067">
    <w:abstractNumId w:val="31"/>
  </w:num>
  <w:num w:numId="18" w16cid:durableId="22363175">
    <w:abstractNumId w:val="34"/>
  </w:num>
  <w:num w:numId="19" w16cid:durableId="1698508662">
    <w:abstractNumId w:val="23"/>
  </w:num>
  <w:num w:numId="20" w16cid:durableId="937055557">
    <w:abstractNumId w:val="26"/>
  </w:num>
  <w:num w:numId="21" w16cid:durableId="1809123552">
    <w:abstractNumId w:val="7"/>
  </w:num>
  <w:num w:numId="22" w16cid:durableId="1660499247">
    <w:abstractNumId w:val="41"/>
  </w:num>
  <w:num w:numId="23" w16cid:durableId="1464302064">
    <w:abstractNumId w:val="18"/>
  </w:num>
  <w:num w:numId="24" w16cid:durableId="90712174">
    <w:abstractNumId w:val="11"/>
  </w:num>
  <w:num w:numId="25" w16cid:durableId="79526904">
    <w:abstractNumId w:val="40"/>
  </w:num>
  <w:num w:numId="26" w16cid:durableId="1917280882">
    <w:abstractNumId w:val="25"/>
  </w:num>
  <w:num w:numId="27" w16cid:durableId="1825974528">
    <w:abstractNumId w:val="39"/>
  </w:num>
  <w:num w:numId="28" w16cid:durableId="2093504237">
    <w:abstractNumId w:val="17"/>
  </w:num>
  <w:num w:numId="29" w16cid:durableId="69085872">
    <w:abstractNumId w:val="33"/>
  </w:num>
  <w:num w:numId="30" w16cid:durableId="868680991">
    <w:abstractNumId w:val="32"/>
  </w:num>
  <w:num w:numId="31" w16cid:durableId="1341784555">
    <w:abstractNumId w:val="1"/>
  </w:num>
  <w:num w:numId="32" w16cid:durableId="611783019">
    <w:abstractNumId w:val="37"/>
  </w:num>
  <w:num w:numId="33" w16cid:durableId="992680548">
    <w:abstractNumId w:val="42"/>
  </w:num>
  <w:num w:numId="34" w16cid:durableId="248932397">
    <w:abstractNumId w:val="35"/>
  </w:num>
  <w:num w:numId="35" w16cid:durableId="1376002695">
    <w:abstractNumId w:val="15"/>
  </w:num>
  <w:num w:numId="36" w16cid:durableId="738479136">
    <w:abstractNumId w:val="43"/>
  </w:num>
  <w:num w:numId="37" w16cid:durableId="2116898376">
    <w:abstractNumId w:val="9"/>
  </w:num>
  <w:num w:numId="38" w16cid:durableId="2029408248">
    <w:abstractNumId w:val="14"/>
  </w:num>
  <w:num w:numId="39" w16cid:durableId="1611624075">
    <w:abstractNumId w:val="27"/>
  </w:num>
  <w:num w:numId="40" w16cid:durableId="872308246">
    <w:abstractNumId w:val="3"/>
  </w:num>
  <w:num w:numId="41" w16cid:durableId="23737449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9930902">
    <w:abstractNumId w:val="22"/>
  </w:num>
  <w:num w:numId="43" w16cid:durableId="5273037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45306525">
    <w:abstractNumId w:val="16"/>
  </w:num>
  <w:num w:numId="45" w16cid:durableId="862019363">
    <w:abstractNumId w:val="29"/>
  </w:num>
  <w:num w:numId="46" w16cid:durableId="1948271406">
    <w:abstractNumId w:val="29"/>
    <w:lvlOverride w:ilvl="0">
      <w:lvl w:ilvl="0">
        <w:start w:val="1"/>
        <w:numFmt w:val="decimal"/>
        <w:pStyle w:val="1NumberingHeadingLevel1"/>
        <w:lvlText w:val="%1"/>
        <w:lvlJc w:val="left"/>
        <w:pPr>
          <w:ind w:left="1304" w:hanging="1304"/>
        </w:pPr>
        <w:rPr>
          <w:rFonts w:ascii="Arial" w:hAnsi="Arial" w:hint="default"/>
          <w:b/>
          <w:i w:val="0"/>
          <w:sz w:val="28"/>
        </w:rPr>
      </w:lvl>
    </w:lvlOverride>
    <w:lvlOverride w:ilvl="1">
      <w:lvl w:ilvl="1">
        <w:start w:val="1"/>
        <w:numFmt w:val="decimal"/>
        <w:pStyle w:val="11Numberinglevel2"/>
        <w:lvlText w:val="%1.%2"/>
        <w:lvlJc w:val="left"/>
        <w:pPr>
          <w:ind w:left="1446" w:hanging="1304"/>
        </w:pPr>
        <w:rPr>
          <w:rFonts w:hint="default"/>
        </w:rPr>
      </w:lvl>
    </w:lvlOverride>
    <w:lvlOverride w:ilvl="2">
      <w:lvl w:ilvl="2">
        <w:start w:val="1"/>
        <w:numFmt w:val="decimal"/>
        <w:pStyle w:val="111Numberinglevel3"/>
        <w:lvlText w:val="%1.%2.%3"/>
        <w:lvlJc w:val="left"/>
        <w:pPr>
          <w:ind w:left="1304" w:hanging="1304"/>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47" w16cid:durableId="1658194144">
    <w:abstractNumId w:val="29"/>
    <w:lvlOverride w:ilvl="0">
      <w:lvl w:ilvl="0">
        <w:start w:val="1"/>
        <w:numFmt w:val="decimal"/>
        <w:pStyle w:val="1NumberingHeadingLevel1"/>
        <w:lvlText w:val="%1"/>
        <w:lvlJc w:val="left"/>
        <w:pPr>
          <w:ind w:left="1304" w:hanging="1304"/>
        </w:pPr>
        <w:rPr>
          <w:rFonts w:ascii="Arial" w:hAnsi="Arial" w:hint="default"/>
          <w:b/>
          <w:i w:val="0"/>
          <w:sz w:val="28"/>
        </w:rPr>
      </w:lvl>
    </w:lvlOverride>
    <w:lvlOverride w:ilvl="1">
      <w:lvl w:ilvl="1">
        <w:start w:val="1"/>
        <w:numFmt w:val="decimal"/>
        <w:pStyle w:val="11Numberinglevel2"/>
        <w:lvlText w:val="%1.%2"/>
        <w:lvlJc w:val="left"/>
        <w:pPr>
          <w:ind w:left="1304" w:hanging="1304"/>
        </w:pPr>
        <w:rPr>
          <w:rFonts w:hint="default"/>
        </w:rPr>
      </w:lvl>
    </w:lvlOverride>
    <w:lvlOverride w:ilvl="2">
      <w:lvl w:ilvl="2">
        <w:start w:val="1"/>
        <w:numFmt w:val="decimal"/>
        <w:pStyle w:val="111Numberinglevel3"/>
        <w:lvlText w:val="%1.%2.%3"/>
        <w:lvlJc w:val="left"/>
        <w:pPr>
          <w:ind w:left="1304" w:hanging="13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48" w16cid:durableId="798647173">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B8"/>
    <w:rsid w:val="000024E3"/>
    <w:rsid w:val="00003E20"/>
    <w:rsid w:val="00004555"/>
    <w:rsid w:val="000048FE"/>
    <w:rsid w:val="0000627C"/>
    <w:rsid w:val="000075A8"/>
    <w:rsid w:val="00021007"/>
    <w:rsid w:val="00023106"/>
    <w:rsid w:val="00026D79"/>
    <w:rsid w:val="00030332"/>
    <w:rsid w:val="00030796"/>
    <w:rsid w:val="0003132D"/>
    <w:rsid w:val="000313E5"/>
    <w:rsid w:val="00035984"/>
    <w:rsid w:val="00036BF0"/>
    <w:rsid w:val="00041B6F"/>
    <w:rsid w:val="0004415E"/>
    <w:rsid w:val="000445FA"/>
    <w:rsid w:val="00046627"/>
    <w:rsid w:val="00046EBD"/>
    <w:rsid w:val="000506A2"/>
    <w:rsid w:val="00053F58"/>
    <w:rsid w:val="000550BC"/>
    <w:rsid w:val="00061D80"/>
    <w:rsid w:val="00062162"/>
    <w:rsid w:val="000641B6"/>
    <w:rsid w:val="00072765"/>
    <w:rsid w:val="00073B4E"/>
    <w:rsid w:val="00073BA7"/>
    <w:rsid w:val="00074B53"/>
    <w:rsid w:val="00074E2B"/>
    <w:rsid w:val="00080B90"/>
    <w:rsid w:val="00081043"/>
    <w:rsid w:val="0008321D"/>
    <w:rsid w:val="00083959"/>
    <w:rsid w:val="00083A33"/>
    <w:rsid w:val="000841A1"/>
    <w:rsid w:val="000842CF"/>
    <w:rsid w:val="00087069"/>
    <w:rsid w:val="00090E9D"/>
    <w:rsid w:val="00094D36"/>
    <w:rsid w:val="000A19DF"/>
    <w:rsid w:val="000A3B2E"/>
    <w:rsid w:val="000A61C3"/>
    <w:rsid w:val="000A7793"/>
    <w:rsid w:val="000B1158"/>
    <w:rsid w:val="000B4F69"/>
    <w:rsid w:val="000B6032"/>
    <w:rsid w:val="000B6D32"/>
    <w:rsid w:val="000B7D2B"/>
    <w:rsid w:val="000C01BA"/>
    <w:rsid w:val="000C254F"/>
    <w:rsid w:val="000C38E4"/>
    <w:rsid w:val="000C6CDB"/>
    <w:rsid w:val="000C7882"/>
    <w:rsid w:val="000D1004"/>
    <w:rsid w:val="000D1C65"/>
    <w:rsid w:val="000D3190"/>
    <w:rsid w:val="000D3707"/>
    <w:rsid w:val="000D43EF"/>
    <w:rsid w:val="000D6228"/>
    <w:rsid w:val="000D69D7"/>
    <w:rsid w:val="000E1A75"/>
    <w:rsid w:val="000E345D"/>
    <w:rsid w:val="000E3CAE"/>
    <w:rsid w:val="000F239A"/>
    <w:rsid w:val="000F258C"/>
    <w:rsid w:val="000F455F"/>
    <w:rsid w:val="000F6317"/>
    <w:rsid w:val="001002CB"/>
    <w:rsid w:val="00102010"/>
    <w:rsid w:val="0010318B"/>
    <w:rsid w:val="00104B9A"/>
    <w:rsid w:val="00117338"/>
    <w:rsid w:val="00122F0A"/>
    <w:rsid w:val="00127D75"/>
    <w:rsid w:val="00132067"/>
    <w:rsid w:val="00132CCA"/>
    <w:rsid w:val="001367AC"/>
    <w:rsid w:val="00137B57"/>
    <w:rsid w:val="0014242A"/>
    <w:rsid w:val="00145380"/>
    <w:rsid w:val="001474E1"/>
    <w:rsid w:val="00152193"/>
    <w:rsid w:val="00153660"/>
    <w:rsid w:val="001548EC"/>
    <w:rsid w:val="001626E0"/>
    <w:rsid w:val="00166B59"/>
    <w:rsid w:val="00172B07"/>
    <w:rsid w:val="00180C73"/>
    <w:rsid w:val="001870F5"/>
    <w:rsid w:val="0019318C"/>
    <w:rsid w:val="001A2391"/>
    <w:rsid w:val="001A3114"/>
    <w:rsid w:val="001A702E"/>
    <w:rsid w:val="001B08E8"/>
    <w:rsid w:val="001B1628"/>
    <w:rsid w:val="001B4D68"/>
    <w:rsid w:val="001B5B09"/>
    <w:rsid w:val="001B7774"/>
    <w:rsid w:val="001B7EBB"/>
    <w:rsid w:val="001C3951"/>
    <w:rsid w:val="001C406A"/>
    <w:rsid w:val="001D1755"/>
    <w:rsid w:val="001D61A8"/>
    <w:rsid w:val="001E3B57"/>
    <w:rsid w:val="001E44BF"/>
    <w:rsid w:val="001E685D"/>
    <w:rsid w:val="001F0438"/>
    <w:rsid w:val="001F38B8"/>
    <w:rsid w:val="001F43EA"/>
    <w:rsid w:val="001F4C25"/>
    <w:rsid w:val="0020060F"/>
    <w:rsid w:val="002102E0"/>
    <w:rsid w:val="00213578"/>
    <w:rsid w:val="00213A5A"/>
    <w:rsid w:val="0021619C"/>
    <w:rsid w:val="002165F0"/>
    <w:rsid w:val="0022379D"/>
    <w:rsid w:val="00232ACD"/>
    <w:rsid w:val="00236715"/>
    <w:rsid w:val="00236DF0"/>
    <w:rsid w:val="0023750F"/>
    <w:rsid w:val="00240966"/>
    <w:rsid w:val="002420FC"/>
    <w:rsid w:val="00242DE7"/>
    <w:rsid w:val="00244508"/>
    <w:rsid w:val="002465BF"/>
    <w:rsid w:val="002469EE"/>
    <w:rsid w:val="00247BC5"/>
    <w:rsid w:val="00253632"/>
    <w:rsid w:val="002540A6"/>
    <w:rsid w:val="0025597E"/>
    <w:rsid w:val="0025750F"/>
    <w:rsid w:val="00262662"/>
    <w:rsid w:val="00275D28"/>
    <w:rsid w:val="00280397"/>
    <w:rsid w:val="00282B40"/>
    <w:rsid w:val="00285EAF"/>
    <w:rsid w:val="00287C8E"/>
    <w:rsid w:val="002960F5"/>
    <w:rsid w:val="00296745"/>
    <w:rsid w:val="002B0746"/>
    <w:rsid w:val="002B3CFC"/>
    <w:rsid w:val="002B50CA"/>
    <w:rsid w:val="002B65E7"/>
    <w:rsid w:val="002C0DA3"/>
    <w:rsid w:val="002C235D"/>
    <w:rsid w:val="002C394E"/>
    <w:rsid w:val="002C3AD4"/>
    <w:rsid w:val="002C5C5E"/>
    <w:rsid w:val="002C6879"/>
    <w:rsid w:val="002D2EB8"/>
    <w:rsid w:val="002D3358"/>
    <w:rsid w:val="002D39D3"/>
    <w:rsid w:val="002D49D3"/>
    <w:rsid w:val="002D545D"/>
    <w:rsid w:val="002E0BDF"/>
    <w:rsid w:val="002E369B"/>
    <w:rsid w:val="002E7E3E"/>
    <w:rsid w:val="002F1325"/>
    <w:rsid w:val="002F1634"/>
    <w:rsid w:val="002F2269"/>
    <w:rsid w:val="00302239"/>
    <w:rsid w:val="00310948"/>
    <w:rsid w:val="00311C6B"/>
    <w:rsid w:val="00311C71"/>
    <w:rsid w:val="00313E05"/>
    <w:rsid w:val="003158CB"/>
    <w:rsid w:val="003159AE"/>
    <w:rsid w:val="00317C75"/>
    <w:rsid w:val="00317CBF"/>
    <w:rsid w:val="00317F74"/>
    <w:rsid w:val="003218A1"/>
    <w:rsid w:val="0032390B"/>
    <w:rsid w:val="003256C7"/>
    <w:rsid w:val="00326BD5"/>
    <w:rsid w:val="003356B7"/>
    <w:rsid w:val="003359F1"/>
    <w:rsid w:val="00342BBC"/>
    <w:rsid w:val="00343E07"/>
    <w:rsid w:val="003453C5"/>
    <w:rsid w:val="003515EC"/>
    <w:rsid w:val="00351907"/>
    <w:rsid w:val="003527F1"/>
    <w:rsid w:val="00355ACF"/>
    <w:rsid w:val="00361BF6"/>
    <w:rsid w:val="0036414B"/>
    <w:rsid w:val="00365E69"/>
    <w:rsid w:val="00367E69"/>
    <w:rsid w:val="00372B3D"/>
    <w:rsid w:val="003775C0"/>
    <w:rsid w:val="003801EE"/>
    <w:rsid w:val="00380F50"/>
    <w:rsid w:val="00384512"/>
    <w:rsid w:val="0038770B"/>
    <w:rsid w:val="00394C50"/>
    <w:rsid w:val="003960B9"/>
    <w:rsid w:val="003967D4"/>
    <w:rsid w:val="003A1E2C"/>
    <w:rsid w:val="003A1ED9"/>
    <w:rsid w:val="003A3931"/>
    <w:rsid w:val="003A4851"/>
    <w:rsid w:val="003A5138"/>
    <w:rsid w:val="003B12F8"/>
    <w:rsid w:val="003B278B"/>
    <w:rsid w:val="003B322E"/>
    <w:rsid w:val="003C1659"/>
    <w:rsid w:val="003C4434"/>
    <w:rsid w:val="003C45A3"/>
    <w:rsid w:val="003C5BB6"/>
    <w:rsid w:val="003C5F1E"/>
    <w:rsid w:val="003C68A5"/>
    <w:rsid w:val="003C703A"/>
    <w:rsid w:val="003D04F6"/>
    <w:rsid w:val="003D2D4A"/>
    <w:rsid w:val="003D2F4C"/>
    <w:rsid w:val="003D44C1"/>
    <w:rsid w:val="003D6618"/>
    <w:rsid w:val="003D7362"/>
    <w:rsid w:val="003D74B7"/>
    <w:rsid w:val="003E3B3A"/>
    <w:rsid w:val="003F0171"/>
    <w:rsid w:val="003F0477"/>
    <w:rsid w:val="003F0629"/>
    <w:rsid w:val="003F452E"/>
    <w:rsid w:val="003F5E3A"/>
    <w:rsid w:val="003F7AAB"/>
    <w:rsid w:val="003F7E07"/>
    <w:rsid w:val="00400C5A"/>
    <w:rsid w:val="0040141C"/>
    <w:rsid w:val="004028F5"/>
    <w:rsid w:val="00403620"/>
    <w:rsid w:val="0041083E"/>
    <w:rsid w:val="00411949"/>
    <w:rsid w:val="00412D6E"/>
    <w:rsid w:val="0041759E"/>
    <w:rsid w:val="0041762C"/>
    <w:rsid w:val="004245FB"/>
    <w:rsid w:val="00435AA8"/>
    <w:rsid w:val="004429B5"/>
    <w:rsid w:val="00442D4A"/>
    <w:rsid w:val="00444F3F"/>
    <w:rsid w:val="00446B8E"/>
    <w:rsid w:val="00450738"/>
    <w:rsid w:val="00453DD8"/>
    <w:rsid w:val="004545D7"/>
    <w:rsid w:val="00454BFA"/>
    <w:rsid w:val="0045729D"/>
    <w:rsid w:val="004609DA"/>
    <w:rsid w:val="00466446"/>
    <w:rsid w:val="004728EE"/>
    <w:rsid w:val="004737CF"/>
    <w:rsid w:val="004759AE"/>
    <w:rsid w:val="00483C00"/>
    <w:rsid w:val="00483E37"/>
    <w:rsid w:val="00484764"/>
    <w:rsid w:val="00490148"/>
    <w:rsid w:val="00492828"/>
    <w:rsid w:val="00494622"/>
    <w:rsid w:val="004A2C94"/>
    <w:rsid w:val="004B2DAA"/>
    <w:rsid w:val="004B3B37"/>
    <w:rsid w:val="004D4A90"/>
    <w:rsid w:val="004D52C6"/>
    <w:rsid w:val="004D5C30"/>
    <w:rsid w:val="004E2E0C"/>
    <w:rsid w:val="004E2E46"/>
    <w:rsid w:val="004E3E9E"/>
    <w:rsid w:val="004E60B9"/>
    <w:rsid w:val="004F472D"/>
    <w:rsid w:val="004F556E"/>
    <w:rsid w:val="00503C7A"/>
    <w:rsid w:val="00505EEA"/>
    <w:rsid w:val="00506ADB"/>
    <w:rsid w:val="00512E5A"/>
    <w:rsid w:val="00513163"/>
    <w:rsid w:val="00514FC2"/>
    <w:rsid w:val="00521AE8"/>
    <w:rsid w:val="00522B5C"/>
    <w:rsid w:val="00523371"/>
    <w:rsid w:val="00530882"/>
    <w:rsid w:val="00532005"/>
    <w:rsid w:val="00534AF5"/>
    <w:rsid w:val="0053506F"/>
    <w:rsid w:val="00554853"/>
    <w:rsid w:val="00555F59"/>
    <w:rsid w:val="00561C82"/>
    <w:rsid w:val="00565482"/>
    <w:rsid w:val="00566EE7"/>
    <w:rsid w:val="005709F2"/>
    <w:rsid w:val="00573AE0"/>
    <w:rsid w:val="00573BCC"/>
    <w:rsid w:val="00577950"/>
    <w:rsid w:val="005804B1"/>
    <w:rsid w:val="0058238C"/>
    <w:rsid w:val="00583099"/>
    <w:rsid w:val="0059045B"/>
    <w:rsid w:val="005909E8"/>
    <w:rsid w:val="005955C8"/>
    <w:rsid w:val="0059619A"/>
    <w:rsid w:val="005A5AF4"/>
    <w:rsid w:val="005A5B2B"/>
    <w:rsid w:val="005A74C0"/>
    <w:rsid w:val="005B00CA"/>
    <w:rsid w:val="005B37B3"/>
    <w:rsid w:val="005B78C8"/>
    <w:rsid w:val="005C2840"/>
    <w:rsid w:val="005C60A3"/>
    <w:rsid w:val="005D26E4"/>
    <w:rsid w:val="005D3256"/>
    <w:rsid w:val="005D437E"/>
    <w:rsid w:val="005D55FA"/>
    <w:rsid w:val="005D5F4D"/>
    <w:rsid w:val="005E5846"/>
    <w:rsid w:val="005E705D"/>
    <w:rsid w:val="005F30EB"/>
    <w:rsid w:val="005F4891"/>
    <w:rsid w:val="005F53F1"/>
    <w:rsid w:val="00600245"/>
    <w:rsid w:val="006025B9"/>
    <w:rsid w:val="00603455"/>
    <w:rsid w:val="006073D3"/>
    <w:rsid w:val="00607592"/>
    <w:rsid w:val="00613BA8"/>
    <w:rsid w:val="0061582A"/>
    <w:rsid w:val="00615DDA"/>
    <w:rsid w:val="00616E90"/>
    <w:rsid w:val="006179DE"/>
    <w:rsid w:val="00622233"/>
    <w:rsid w:val="006226D9"/>
    <w:rsid w:val="00622E6F"/>
    <w:rsid w:val="00623B7B"/>
    <w:rsid w:val="0062464A"/>
    <w:rsid w:val="00625A42"/>
    <w:rsid w:val="0063148E"/>
    <w:rsid w:val="00631716"/>
    <w:rsid w:val="006341D4"/>
    <w:rsid w:val="006356AB"/>
    <w:rsid w:val="006357D8"/>
    <w:rsid w:val="00635D29"/>
    <w:rsid w:val="006404B2"/>
    <w:rsid w:val="0064059F"/>
    <w:rsid w:val="00645E1F"/>
    <w:rsid w:val="00646D3A"/>
    <w:rsid w:val="00650096"/>
    <w:rsid w:val="006615CC"/>
    <w:rsid w:val="00661DFD"/>
    <w:rsid w:val="00663282"/>
    <w:rsid w:val="006644FE"/>
    <w:rsid w:val="00665A20"/>
    <w:rsid w:val="006663AB"/>
    <w:rsid w:val="00671730"/>
    <w:rsid w:val="00682C73"/>
    <w:rsid w:val="0068472C"/>
    <w:rsid w:val="00690356"/>
    <w:rsid w:val="0069061D"/>
    <w:rsid w:val="006935D0"/>
    <w:rsid w:val="006935FF"/>
    <w:rsid w:val="00693796"/>
    <w:rsid w:val="00697F9D"/>
    <w:rsid w:val="006A0355"/>
    <w:rsid w:val="006A0AE7"/>
    <w:rsid w:val="006A0D53"/>
    <w:rsid w:val="006A2A30"/>
    <w:rsid w:val="006A5999"/>
    <w:rsid w:val="006B2695"/>
    <w:rsid w:val="006B2D0E"/>
    <w:rsid w:val="006B7E4A"/>
    <w:rsid w:val="006C0E68"/>
    <w:rsid w:val="006C103B"/>
    <w:rsid w:val="006C4521"/>
    <w:rsid w:val="006C5355"/>
    <w:rsid w:val="006C7231"/>
    <w:rsid w:val="006D064B"/>
    <w:rsid w:val="006D219C"/>
    <w:rsid w:val="006D30CC"/>
    <w:rsid w:val="006D32B7"/>
    <w:rsid w:val="006D77F7"/>
    <w:rsid w:val="006E028F"/>
    <w:rsid w:val="006E2C6F"/>
    <w:rsid w:val="006E549F"/>
    <w:rsid w:val="006F1308"/>
    <w:rsid w:val="006F331C"/>
    <w:rsid w:val="006F6957"/>
    <w:rsid w:val="006F757E"/>
    <w:rsid w:val="00704583"/>
    <w:rsid w:val="007051D9"/>
    <w:rsid w:val="00716527"/>
    <w:rsid w:val="00716D5B"/>
    <w:rsid w:val="007200D0"/>
    <w:rsid w:val="00720CF1"/>
    <w:rsid w:val="0072234B"/>
    <w:rsid w:val="00723E0D"/>
    <w:rsid w:val="00727906"/>
    <w:rsid w:val="00732273"/>
    <w:rsid w:val="00736228"/>
    <w:rsid w:val="00737C35"/>
    <w:rsid w:val="007407A5"/>
    <w:rsid w:val="007421C5"/>
    <w:rsid w:val="007427FF"/>
    <w:rsid w:val="007444A8"/>
    <w:rsid w:val="0074666A"/>
    <w:rsid w:val="007531B6"/>
    <w:rsid w:val="0075417A"/>
    <w:rsid w:val="00754E56"/>
    <w:rsid w:val="00757972"/>
    <w:rsid w:val="0076368F"/>
    <w:rsid w:val="00764EC4"/>
    <w:rsid w:val="0076542D"/>
    <w:rsid w:val="00767F53"/>
    <w:rsid w:val="0077078A"/>
    <w:rsid w:val="00771DEB"/>
    <w:rsid w:val="007768FB"/>
    <w:rsid w:val="00777C81"/>
    <w:rsid w:val="007800C3"/>
    <w:rsid w:val="007820A2"/>
    <w:rsid w:val="00783D92"/>
    <w:rsid w:val="00785FA2"/>
    <w:rsid w:val="007878C2"/>
    <w:rsid w:val="007908F0"/>
    <w:rsid w:val="0079196B"/>
    <w:rsid w:val="007937AF"/>
    <w:rsid w:val="00797B8C"/>
    <w:rsid w:val="00797BF4"/>
    <w:rsid w:val="007B3408"/>
    <w:rsid w:val="007B3606"/>
    <w:rsid w:val="007B5B59"/>
    <w:rsid w:val="007C064E"/>
    <w:rsid w:val="007C43D3"/>
    <w:rsid w:val="007D06A1"/>
    <w:rsid w:val="007D5126"/>
    <w:rsid w:val="007D71BF"/>
    <w:rsid w:val="007E3403"/>
    <w:rsid w:val="007E5157"/>
    <w:rsid w:val="007E6370"/>
    <w:rsid w:val="007F1B36"/>
    <w:rsid w:val="007F5AF0"/>
    <w:rsid w:val="0080006F"/>
    <w:rsid w:val="008005FA"/>
    <w:rsid w:val="008014F0"/>
    <w:rsid w:val="00803FDD"/>
    <w:rsid w:val="00805299"/>
    <w:rsid w:val="008064F2"/>
    <w:rsid w:val="00811079"/>
    <w:rsid w:val="008113F7"/>
    <w:rsid w:val="00811613"/>
    <w:rsid w:val="00812A71"/>
    <w:rsid w:val="00814C18"/>
    <w:rsid w:val="008151F9"/>
    <w:rsid w:val="00820E11"/>
    <w:rsid w:val="00822E19"/>
    <w:rsid w:val="00826095"/>
    <w:rsid w:val="00827502"/>
    <w:rsid w:val="008312E0"/>
    <w:rsid w:val="008331C2"/>
    <w:rsid w:val="00834593"/>
    <w:rsid w:val="00834C99"/>
    <w:rsid w:val="00835BED"/>
    <w:rsid w:val="00837928"/>
    <w:rsid w:val="008431C7"/>
    <w:rsid w:val="008443F6"/>
    <w:rsid w:val="008467FB"/>
    <w:rsid w:val="00846D91"/>
    <w:rsid w:val="008470E2"/>
    <w:rsid w:val="0084731B"/>
    <w:rsid w:val="00850EA3"/>
    <w:rsid w:val="008511A2"/>
    <w:rsid w:val="00852161"/>
    <w:rsid w:val="00862BC9"/>
    <w:rsid w:val="00863A1E"/>
    <w:rsid w:val="00864575"/>
    <w:rsid w:val="00872C1F"/>
    <w:rsid w:val="00875FAE"/>
    <w:rsid w:val="00881B84"/>
    <w:rsid w:val="00883192"/>
    <w:rsid w:val="008835C8"/>
    <w:rsid w:val="008855EA"/>
    <w:rsid w:val="00885B5B"/>
    <w:rsid w:val="00886765"/>
    <w:rsid w:val="00887EE4"/>
    <w:rsid w:val="00894A7C"/>
    <w:rsid w:val="00894C5D"/>
    <w:rsid w:val="008A2CA0"/>
    <w:rsid w:val="008A3ECF"/>
    <w:rsid w:val="008A6423"/>
    <w:rsid w:val="008A765C"/>
    <w:rsid w:val="008A7B15"/>
    <w:rsid w:val="008B2A1A"/>
    <w:rsid w:val="008B7096"/>
    <w:rsid w:val="008C17D2"/>
    <w:rsid w:val="008C1D94"/>
    <w:rsid w:val="008C1DEE"/>
    <w:rsid w:val="008D01EB"/>
    <w:rsid w:val="008D0A0B"/>
    <w:rsid w:val="008D0B81"/>
    <w:rsid w:val="008D220A"/>
    <w:rsid w:val="008D6D2F"/>
    <w:rsid w:val="008E7CA0"/>
    <w:rsid w:val="008F1BC9"/>
    <w:rsid w:val="008F23A1"/>
    <w:rsid w:val="008F3BFB"/>
    <w:rsid w:val="008F5FC7"/>
    <w:rsid w:val="008F6A45"/>
    <w:rsid w:val="008F7AB1"/>
    <w:rsid w:val="008F7B44"/>
    <w:rsid w:val="009021BA"/>
    <w:rsid w:val="00902FA5"/>
    <w:rsid w:val="009041E4"/>
    <w:rsid w:val="00905614"/>
    <w:rsid w:val="00911C53"/>
    <w:rsid w:val="00912AB6"/>
    <w:rsid w:val="00912DE8"/>
    <w:rsid w:val="009170D3"/>
    <w:rsid w:val="009211D8"/>
    <w:rsid w:val="00925A7C"/>
    <w:rsid w:val="0093160F"/>
    <w:rsid w:val="00937EA0"/>
    <w:rsid w:val="00942898"/>
    <w:rsid w:val="00942B6C"/>
    <w:rsid w:val="00946620"/>
    <w:rsid w:val="00951E12"/>
    <w:rsid w:val="00952493"/>
    <w:rsid w:val="009525AA"/>
    <w:rsid w:val="00952719"/>
    <w:rsid w:val="00955294"/>
    <w:rsid w:val="0095577E"/>
    <w:rsid w:val="009617EB"/>
    <w:rsid w:val="00965937"/>
    <w:rsid w:val="00970907"/>
    <w:rsid w:val="00972906"/>
    <w:rsid w:val="00974457"/>
    <w:rsid w:val="009775C8"/>
    <w:rsid w:val="00980B3E"/>
    <w:rsid w:val="009826C2"/>
    <w:rsid w:val="0098420A"/>
    <w:rsid w:val="009873D6"/>
    <w:rsid w:val="009929FA"/>
    <w:rsid w:val="009961F4"/>
    <w:rsid w:val="0099627D"/>
    <w:rsid w:val="009A0309"/>
    <w:rsid w:val="009A1E9F"/>
    <w:rsid w:val="009A2478"/>
    <w:rsid w:val="009A5612"/>
    <w:rsid w:val="009A5791"/>
    <w:rsid w:val="009B0498"/>
    <w:rsid w:val="009B143F"/>
    <w:rsid w:val="009B45B0"/>
    <w:rsid w:val="009B4F7C"/>
    <w:rsid w:val="009B6EC8"/>
    <w:rsid w:val="009B748F"/>
    <w:rsid w:val="009C0F2C"/>
    <w:rsid w:val="009D1804"/>
    <w:rsid w:val="009D32E6"/>
    <w:rsid w:val="009D4AAB"/>
    <w:rsid w:val="009D4B7F"/>
    <w:rsid w:val="009D7622"/>
    <w:rsid w:val="009E113E"/>
    <w:rsid w:val="009E24FA"/>
    <w:rsid w:val="009F032C"/>
    <w:rsid w:val="00A015D2"/>
    <w:rsid w:val="00A017CF"/>
    <w:rsid w:val="00A020C4"/>
    <w:rsid w:val="00A03B9F"/>
    <w:rsid w:val="00A058F1"/>
    <w:rsid w:val="00A1561A"/>
    <w:rsid w:val="00A17207"/>
    <w:rsid w:val="00A24706"/>
    <w:rsid w:val="00A251BF"/>
    <w:rsid w:val="00A30E9B"/>
    <w:rsid w:val="00A316D2"/>
    <w:rsid w:val="00A330E2"/>
    <w:rsid w:val="00A3485C"/>
    <w:rsid w:val="00A35916"/>
    <w:rsid w:val="00A3728C"/>
    <w:rsid w:val="00A37311"/>
    <w:rsid w:val="00A411A3"/>
    <w:rsid w:val="00A43031"/>
    <w:rsid w:val="00A4479C"/>
    <w:rsid w:val="00A455CC"/>
    <w:rsid w:val="00A5173B"/>
    <w:rsid w:val="00A62578"/>
    <w:rsid w:val="00A70B56"/>
    <w:rsid w:val="00A7552D"/>
    <w:rsid w:val="00A81B82"/>
    <w:rsid w:val="00A82117"/>
    <w:rsid w:val="00A90BF3"/>
    <w:rsid w:val="00A9135F"/>
    <w:rsid w:val="00A942D7"/>
    <w:rsid w:val="00A96445"/>
    <w:rsid w:val="00A96EFA"/>
    <w:rsid w:val="00AB11B2"/>
    <w:rsid w:val="00AB1ABF"/>
    <w:rsid w:val="00AB3C2A"/>
    <w:rsid w:val="00AB5014"/>
    <w:rsid w:val="00AB60B0"/>
    <w:rsid w:val="00AB6D4F"/>
    <w:rsid w:val="00AC4A93"/>
    <w:rsid w:val="00AC7846"/>
    <w:rsid w:val="00AD0C00"/>
    <w:rsid w:val="00AD1934"/>
    <w:rsid w:val="00AD40B7"/>
    <w:rsid w:val="00AD77B8"/>
    <w:rsid w:val="00AE2912"/>
    <w:rsid w:val="00AE5782"/>
    <w:rsid w:val="00AE64A9"/>
    <w:rsid w:val="00AF0CDF"/>
    <w:rsid w:val="00AF1258"/>
    <w:rsid w:val="00AF3220"/>
    <w:rsid w:val="00AF4CEF"/>
    <w:rsid w:val="00B05975"/>
    <w:rsid w:val="00B06EAD"/>
    <w:rsid w:val="00B10B74"/>
    <w:rsid w:val="00B10EF5"/>
    <w:rsid w:val="00B21D51"/>
    <w:rsid w:val="00B221BB"/>
    <w:rsid w:val="00B2240D"/>
    <w:rsid w:val="00B22CC1"/>
    <w:rsid w:val="00B22D6D"/>
    <w:rsid w:val="00B311CC"/>
    <w:rsid w:val="00B43EA5"/>
    <w:rsid w:val="00B44629"/>
    <w:rsid w:val="00B507A3"/>
    <w:rsid w:val="00B52ED6"/>
    <w:rsid w:val="00B538FA"/>
    <w:rsid w:val="00B54C4F"/>
    <w:rsid w:val="00B55CFA"/>
    <w:rsid w:val="00B56E84"/>
    <w:rsid w:val="00B60379"/>
    <w:rsid w:val="00B6590C"/>
    <w:rsid w:val="00B66807"/>
    <w:rsid w:val="00B71463"/>
    <w:rsid w:val="00B72511"/>
    <w:rsid w:val="00B72E71"/>
    <w:rsid w:val="00B751DA"/>
    <w:rsid w:val="00B77592"/>
    <w:rsid w:val="00B80EAA"/>
    <w:rsid w:val="00B812D8"/>
    <w:rsid w:val="00B832F6"/>
    <w:rsid w:val="00B84A94"/>
    <w:rsid w:val="00B85DA3"/>
    <w:rsid w:val="00B94D3D"/>
    <w:rsid w:val="00BA12D2"/>
    <w:rsid w:val="00BA419D"/>
    <w:rsid w:val="00BA427B"/>
    <w:rsid w:val="00BA4821"/>
    <w:rsid w:val="00BA5087"/>
    <w:rsid w:val="00BA67C3"/>
    <w:rsid w:val="00BB1697"/>
    <w:rsid w:val="00BB79D9"/>
    <w:rsid w:val="00BC0FE8"/>
    <w:rsid w:val="00BC46A7"/>
    <w:rsid w:val="00BD1DE3"/>
    <w:rsid w:val="00BD1E95"/>
    <w:rsid w:val="00BD6BB6"/>
    <w:rsid w:val="00BD6F1C"/>
    <w:rsid w:val="00BE0E89"/>
    <w:rsid w:val="00BE18BF"/>
    <w:rsid w:val="00BE1DC0"/>
    <w:rsid w:val="00BE72BC"/>
    <w:rsid w:val="00BF05FF"/>
    <w:rsid w:val="00BF06E5"/>
    <w:rsid w:val="00BF1B8C"/>
    <w:rsid w:val="00BF7FE7"/>
    <w:rsid w:val="00C019FC"/>
    <w:rsid w:val="00C02639"/>
    <w:rsid w:val="00C03038"/>
    <w:rsid w:val="00C118EB"/>
    <w:rsid w:val="00C11DE3"/>
    <w:rsid w:val="00C1601A"/>
    <w:rsid w:val="00C228A1"/>
    <w:rsid w:val="00C25AD2"/>
    <w:rsid w:val="00C32006"/>
    <w:rsid w:val="00C32364"/>
    <w:rsid w:val="00C33D13"/>
    <w:rsid w:val="00C34BFB"/>
    <w:rsid w:val="00C351EB"/>
    <w:rsid w:val="00C35E90"/>
    <w:rsid w:val="00C36AEE"/>
    <w:rsid w:val="00C44902"/>
    <w:rsid w:val="00C521A7"/>
    <w:rsid w:val="00C54B08"/>
    <w:rsid w:val="00C577F5"/>
    <w:rsid w:val="00C618CE"/>
    <w:rsid w:val="00C626C1"/>
    <w:rsid w:val="00C63266"/>
    <w:rsid w:val="00C6395F"/>
    <w:rsid w:val="00C64E93"/>
    <w:rsid w:val="00C6612E"/>
    <w:rsid w:val="00C66F3C"/>
    <w:rsid w:val="00C71AC9"/>
    <w:rsid w:val="00C72BFF"/>
    <w:rsid w:val="00C72E21"/>
    <w:rsid w:val="00C73935"/>
    <w:rsid w:val="00C73A00"/>
    <w:rsid w:val="00C80971"/>
    <w:rsid w:val="00C8115C"/>
    <w:rsid w:val="00C835F1"/>
    <w:rsid w:val="00C923B7"/>
    <w:rsid w:val="00C9280E"/>
    <w:rsid w:val="00C939AC"/>
    <w:rsid w:val="00C96A3E"/>
    <w:rsid w:val="00C96E0F"/>
    <w:rsid w:val="00CA1C82"/>
    <w:rsid w:val="00CA2D08"/>
    <w:rsid w:val="00CA498C"/>
    <w:rsid w:val="00CA561C"/>
    <w:rsid w:val="00CA7775"/>
    <w:rsid w:val="00CA78A3"/>
    <w:rsid w:val="00CB2025"/>
    <w:rsid w:val="00CB3B50"/>
    <w:rsid w:val="00CB4231"/>
    <w:rsid w:val="00CB4870"/>
    <w:rsid w:val="00CC1F21"/>
    <w:rsid w:val="00CC4CD6"/>
    <w:rsid w:val="00CD1FD7"/>
    <w:rsid w:val="00CD517D"/>
    <w:rsid w:val="00CD56C3"/>
    <w:rsid w:val="00CE44CE"/>
    <w:rsid w:val="00CE551F"/>
    <w:rsid w:val="00CE557E"/>
    <w:rsid w:val="00CE7B53"/>
    <w:rsid w:val="00CF3CFC"/>
    <w:rsid w:val="00CF54A7"/>
    <w:rsid w:val="00CF594A"/>
    <w:rsid w:val="00D03407"/>
    <w:rsid w:val="00D03C56"/>
    <w:rsid w:val="00D16EBE"/>
    <w:rsid w:val="00D23EB8"/>
    <w:rsid w:val="00D32B08"/>
    <w:rsid w:val="00D331DA"/>
    <w:rsid w:val="00D34FB3"/>
    <w:rsid w:val="00D404E1"/>
    <w:rsid w:val="00D406A6"/>
    <w:rsid w:val="00D4331C"/>
    <w:rsid w:val="00D43E1C"/>
    <w:rsid w:val="00D44B23"/>
    <w:rsid w:val="00D4676C"/>
    <w:rsid w:val="00D46C6F"/>
    <w:rsid w:val="00D47514"/>
    <w:rsid w:val="00D5056B"/>
    <w:rsid w:val="00D52A4D"/>
    <w:rsid w:val="00D54697"/>
    <w:rsid w:val="00D5516A"/>
    <w:rsid w:val="00D551F1"/>
    <w:rsid w:val="00D612E1"/>
    <w:rsid w:val="00D631C1"/>
    <w:rsid w:val="00D65112"/>
    <w:rsid w:val="00D65DF0"/>
    <w:rsid w:val="00D7039F"/>
    <w:rsid w:val="00D7285B"/>
    <w:rsid w:val="00D73A9A"/>
    <w:rsid w:val="00D73E3B"/>
    <w:rsid w:val="00D745EA"/>
    <w:rsid w:val="00D75773"/>
    <w:rsid w:val="00D7665E"/>
    <w:rsid w:val="00D81194"/>
    <w:rsid w:val="00D8230B"/>
    <w:rsid w:val="00D833A8"/>
    <w:rsid w:val="00D85286"/>
    <w:rsid w:val="00D86A09"/>
    <w:rsid w:val="00D90FE0"/>
    <w:rsid w:val="00D9195F"/>
    <w:rsid w:val="00D952D7"/>
    <w:rsid w:val="00D95B96"/>
    <w:rsid w:val="00D95C72"/>
    <w:rsid w:val="00DA1B15"/>
    <w:rsid w:val="00DA2359"/>
    <w:rsid w:val="00DA343E"/>
    <w:rsid w:val="00DA7B3D"/>
    <w:rsid w:val="00DB053F"/>
    <w:rsid w:val="00DB0D68"/>
    <w:rsid w:val="00DB3248"/>
    <w:rsid w:val="00DB3702"/>
    <w:rsid w:val="00DB38EF"/>
    <w:rsid w:val="00DB6184"/>
    <w:rsid w:val="00DC03BC"/>
    <w:rsid w:val="00DC2EF7"/>
    <w:rsid w:val="00DC31F2"/>
    <w:rsid w:val="00DC3354"/>
    <w:rsid w:val="00DC38ED"/>
    <w:rsid w:val="00DC4F26"/>
    <w:rsid w:val="00DC5C04"/>
    <w:rsid w:val="00DC7177"/>
    <w:rsid w:val="00DC75EB"/>
    <w:rsid w:val="00DD13AC"/>
    <w:rsid w:val="00DD244E"/>
    <w:rsid w:val="00DD2616"/>
    <w:rsid w:val="00DD646D"/>
    <w:rsid w:val="00DE4FFF"/>
    <w:rsid w:val="00DF096E"/>
    <w:rsid w:val="00DF3D1A"/>
    <w:rsid w:val="00DF5320"/>
    <w:rsid w:val="00DF7B8D"/>
    <w:rsid w:val="00E00ED8"/>
    <w:rsid w:val="00E0346B"/>
    <w:rsid w:val="00E04414"/>
    <w:rsid w:val="00E07751"/>
    <w:rsid w:val="00E113A1"/>
    <w:rsid w:val="00E11DF7"/>
    <w:rsid w:val="00E121EF"/>
    <w:rsid w:val="00E139EE"/>
    <w:rsid w:val="00E17FF0"/>
    <w:rsid w:val="00E224FF"/>
    <w:rsid w:val="00E24D36"/>
    <w:rsid w:val="00E24E74"/>
    <w:rsid w:val="00E25CE5"/>
    <w:rsid w:val="00E275EE"/>
    <w:rsid w:val="00E27E4D"/>
    <w:rsid w:val="00E27F7E"/>
    <w:rsid w:val="00E302B9"/>
    <w:rsid w:val="00E327A8"/>
    <w:rsid w:val="00E32B9E"/>
    <w:rsid w:val="00E346BA"/>
    <w:rsid w:val="00E3583A"/>
    <w:rsid w:val="00E451CA"/>
    <w:rsid w:val="00E47155"/>
    <w:rsid w:val="00E510E1"/>
    <w:rsid w:val="00E53174"/>
    <w:rsid w:val="00E539C6"/>
    <w:rsid w:val="00E53D98"/>
    <w:rsid w:val="00E54D0B"/>
    <w:rsid w:val="00E54DED"/>
    <w:rsid w:val="00E556BD"/>
    <w:rsid w:val="00E560A2"/>
    <w:rsid w:val="00E61CB6"/>
    <w:rsid w:val="00E62FF5"/>
    <w:rsid w:val="00E646D8"/>
    <w:rsid w:val="00E76BF0"/>
    <w:rsid w:val="00E834DC"/>
    <w:rsid w:val="00E84511"/>
    <w:rsid w:val="00E856D3"/>
    <w:rsid w:val="00E9014C"/>
    <w:rsid w:val="00E93D92"/>
    <w:rsid w:val="00E94DA0"/>
    <w:rsid w:val="00E951CD"/>
    <w:rsid w:val="00E95307"/>
    <w:rsid w:val="00E959B6"/>
    <w:rsid w:val="00E972ED"/>
    <w:rsid w:val="00EA0A3C"/>
    <w:rsid w:val="00EA42D5"/>
    <w:rsid w:val="00EA436E"/>
    <w:rsid w:val="00EA6DB7"/>
    <w:rsid w:val="00EA76DB"/>
    <w:rsid w:val="00EB514C"/>
    <w:rsid w:val="00EB533B"/>
    <w:rsid w:val="00EC0135"/>
    <w:rsid w:val="00EC08D0"/>
    <w:rsid w:val="00EC19CA"/>
    <w:rsid w:val="00EC50F2"/>
    <w:rsid w:val="00ED3CF1"/>
    <w:rsid w:val="00ED3E97"/>
    <w:rsid w:val="00EE1385"/>
    <w:rsid w:val="00EE1AA8"/>
    <w:rsid w:val="00EE1ACC"/>
    <w:rsid w:val="00EE1B3A"/>
    <w:rsid w:val="00EE2A61"/>
    <w:rsid w:val="00EE39E6"/>
    <w:rsid w:val="00EF061A"/>
    <w:rsid w:val="00EF2F1E"/>
    <w:rsid w:val="00EF5740"/>
    <w:rsid w:val="00F00995"/>
    <w:rsid w:val="00F06BFE"/>
    <w:rsid w:val="00F10C8F"/>
    <w:rsid w:val="00F1735D"/>
    <w:rsid w:val="00F25675"/>
    <w:rsid w:val="00F26383"/>
    <w:rsid w:val="00F27815"/>
    <w:rsid w:val="00F307F9"/>
    <w:rsid w:val="00F30FA4"/>
    <w:rsid w:val="00F35825"/>
    <w:rsid w:val="00F3604A"/>
    <w:rsid w:val="00F36A95"/>
    <w:rsid w:val="00F409FB"/>
    <w:rsid w:val="00F41EEE"/>
    <w:rsid w:val="00F423BF"/>
    <w:rsid w:val="00F43510"/>
    <w:rsid w:val="00F45427"/>
    <w:rsid w:val="00F45590"/>
    <w:rsid w:val="00F5113B"/>
    <w:rsid w:val="00F52A43"/>
    <w:rsid w:val="00F5581D"/>
    <w:rsid w:val="00F569F9"/>
    <w:rsid w:val="00F66E23"/>
    <w:rsid w:val="00F71820"/>
    <w:rsid w:val="00F74401"/>
    <w:rsid w:val="00F75688"/>
    <w:rsid w:val="00F75DD1"/>
    <w:rsid w:val="00F8046C"/>
    <w:rsid w:val="00F81192"/>
    <w:rsid w:val="00F83128"/>
    <w:rsid w:val="00F848F9"/>
    <w:rsid w:val="00F854F3"/>
    <w:rsid w:val="00F8597E"/>
    <w:rsid w:val="00F920D2"/>
    <w:rsid w:val="00F966E8"/>
    <w:rsid w:val="00FA04A7"/>
    <w:rsid w:val="00FA1C11"/>
    <w:rsid w:val="00FA1F0F"/>
    <w:rsid w:val="00FB5CAC"/>
    <w:rsid w:val="00FB727C"/>
    <w:rsid w:val="00FC02F1"/>
    <w:rsid w:val="00FC1651"/>
    <w:rsid w:val="00FC3905"/>
    <w:rsid w:val="00FC600F"/>
    <w:rsid w:val="00FD2353"/>
    <w:rsid w:val="00FD5DAD"/>
    <w:rsid w:val="00FD7729"/>
    <w:rsid w:val="00FE1A06"/>
    <w:rsid w:val="00FE2ECD"/>
    <w:rsid w:val="00FE319E"/>
    <w:rsid w:val="00FE4C52"/>
    <w:rsid w:val="00FF06B1"/>
    <w:rsid w:val="00FF07A9"/>
    <w:rsid w:val="00FF169F"/>
    <w:rsid w:val="00FF7008"/>
    <w:rsid w:val="00FF7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6E064"/>
  <w15:chartTrackingRefBased/>
  <w15:docId w15:val="{2E565706-D79E-4825-83BD-FE8A2C309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uiPriority="9" w:qFormat="1"/>
    <w:lsdException w:name="heading 3"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1BA"/>
    <w:pPr>
      <w:spacing w:before="240" w:after="240"/>
    </w:pPr>
    <w:rPr>
      <w:rFonts w:ascii="Arial" w:hAnsi="Arial"/>
      <w:sz w:val="22"/>
      <w:szCs w:val="24"/>
    </w:rPr>
  </w:style>
  <w:style w:type="paragraph" w:styleId="Heading1">
    <w:name w:val="heading 1"/>
    <w:aliases w:val="Numbering Level 1"/>
    <w:basedOn w:val="Normal"/>
    <w:next w:val="11Numberinglevel2"/>
    <w:link w:val="Heading1Char"/>
    <w:autoRedefine/>
    <w:uiPriority w:val="9"/>
    <w:rsid w:val="00132CCA"/>
    <w:pPr>
      <w:keepNext/>
      <w:numPr>
        <w:numId w:val="42"/>
      </w:numPr>
      <w:outlineLvl w:val="0"/>
    </w:pPr>
    <w:rPr>
      <w:rFonts w:eastAsia="Times New Roman" w:cs="Arial"/>
      <w:b/>
      <w:bCs/>
      <w:kern w:val="32"/>
      <w:szCs w:val="32"/>
    </w:rPr>
  </w:style>
  <w:style w:type="paragraph" w:styleId="Heading2">
    <w:name w:val="heading 2"/>
    <w:basedOn w:val="Normal"/>
    <w:next w:val="Normal"/>
    <w:link w:val="Heading2Char"/>
    <w:uiPriority w:val="9"/>
    <w:qFormat/>
    <w:rsid w:val="00785FA2"/>
    <w:pPr>
      <w:keepNext/>
      <w:spacing w:after="60"/>
      <w:outlineLvl w:val="1"/>
    </w:pPr>
    <w:rPr>
      <w:rFonts w:ascii="Cambria" w:eastAsia="Times New Roman" w:hAnsi="Cambria"/>
      <w:b/>
      <w:bCs/>
      <w:i/>
      <w:iCs/>
      <w:sz w:val="28"/>
      <w:szCs w:val="28"/>
    </w:rPr>
  </w:style>
  <w:style w:type="paragraph" w:styleId="Heading3">
    <w:name w:val="heading 3"/>
    <w:basedOn w:val="Normal"/>
    <w:next w:val="Normal"/>
    <w:link w:val="Heading3Char"/>
    <w:rsid w:val="00E113A1"/>
    <w:pPr>
      <w:keepNext/>
      <w:spacing w:before="120" w:after="60"/>
      <w:outlineLvl w:val="2"/>
    </w:pPr>
    <w:rPr>
      <w:rFonts w:eastAsia="Times New Roman" w:cs="Arial"/>
      <w:b/>
      <w:bCs/>
      <w:sz w:val="26"/>
      <w:szCs w:val="2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Numberinglevel2">
    <w:name w:val="1.1 Numbering level 2"/>
    <w:basedOn w:val="Normal"/>
    <w:link w:val="11Numberinglevel2Char"/>
    <w:qFormat/>
    <w:rsid w:val="00665A20"/>
    <w:pPr>
      <w:numPr>
        <w:ilvl w:val="1"/>
        <w:numId w:val="46"/>
      </w:numPr>
      <w:ind w:left="709" w:hanging="709"/>
    </w:pPr>
    <w:rPr>
      <w:lang w:val="en-US" w:eastAsia="ja-JP"/>
    </w:rPr>
  </w:style>
  <w:style w:type="character" w:customStyle="1" w:styleId="11Numberinglevel2Char">
    <w:name w:val="1.1 Numbering level 2 Char"/>
    <w:link w:val="11Numberinglevel2"/>
    <w:rsid w:val="00665A20"/>
    <w:rPr>
      <w:rFonts w:ascii="Arial" w:hAnsi="Arial"/>
      <w:sz w:val="22"/>
      <w:szCs w:val="22"/>
      <w:lang w:val="en-US" w:eastAsia="ja-JP"/>
    </w:rPr>
  </w:style>
  <w:style w:type="character" w:customStyle="1" w:styleId="Heading1Char">
    <w:name w:val="Heading 1 Char"/>
    <w:aliases w:val="Numbering Level 1 Char"/>
    <w:link w:val="Heading1"/>
    <w:uiPriority w:val="9"/>
    <w:rsid w:val="00132CCA"/>
    <w:rPr>
      <w:rFonts w:ascii="Arial" w:eastAsia="Times New Roman" w:hAnsi="Arial" w:cs="Arial"/>
      <w:b/>
      <w:bCs/>
      <w:kern w:val="32"/>
      <w:sz w:val="22"/>
      <w:szCs w:val="32"/>
    </w:rPr>
  </w:style>
  <w:style w:type="character" w:customStyle="1" w:styleId="Heading2Char">
    <w:name w:val="Heading 2 Char"/>
    <w:link w:val="Heading2"/>
    <w:uiPriority w:val="9"/>
    <w:rsid w:val="00785FA2"/>
    <w:rPr>
      <w:rFonts w:ascii="Cambria" w:eastAsia="Times New Roman" w:hAnsi="Cambria" w:cs="Times New Roman"/>
      <w:b/>
      <w:bCs/>
      <w:i/>
      <w:iCs/>
      <w:sz w:val="28"/>
      <w:szCs w:val="28"/>
      <w:lang w:val="en-GB"/>
    </w:rPr>
  </w:style>
  <w:style w:type="character" w:customStyle="1" w:styleId="Heading3Char">
    <w:name w:val="Heading 3 Char"/>
    <w:link w:val="Heading3"/>
    <w:rsid w:val="00E113A1"/>
    <w:rPr>
      <w:rFonts w:ascii="Arial" w:eastAsia="Times New Roman" w:hAnsi="Arial" w:cs="Arial"/>
      <w:b/>
      <w:bCs/>
      <w:sz w:val="26"/>
      <w:szCs w:val="26"/>
      <w:lang w:val="en-CA"/>
    </w:rPr>
  </w:style>
  <w:style w:type="paragraph" w:styleId="ListParagraph">
    <w:name w:val="List Paragraph"/>
    <w:basedOn w:val="Normal"/>
    <w:uiPriority w:val="34"/>
    <w:qFormat/>
    <w:rsid w:val="001F38B8"/>
    <w:pPr>
      <w:ind w:left="720"/>
      <w:contextualSpacing/>
    </w:pPr>
  </w:style>
  <w:style w:type="paragraph" w:styleId="Header">
    <w:name w:val="header"/>
    <w:basedOn w:val="Normal"/>
    <w:link w:val="HeaderChar"/>
    <w:uiPriority w:val="99"/>
    <w:unhideWhenUsed/>
    <w:rsid w:val="001F38B8"/>
    <w:pPr>
      <w:tabs>
        <w:tab w:val="center" w:pos="4513"/>
        <w:tab w:val="right" w:pos="9026"/>
      </w:tabs>
      <w:spacing w:after="0"/>
    </w:pPr>
  </w:style>
  <w:style w:type="character" w:customStyle="1" w:styleId="HeaderChar">
    <w:name w:val="Header Char"/>
    <w:link w:val="Header"/>
    <w:uiPriority w:val="99"/>
    <w:rsid w:val="001F38B8"/>
    <w:rPr>
      <w:rFonts w:ascii="Calibri" w:eastAsia="Calibri" w:hAnsi="Calibri" w:cs="Times New Roman"/>
    </w:rPr>
  </w:style>
  <w:style w:type="paragraph" w:styleId="Footer">
    <w:name w:val="footer"/>
    <w:basedOn w:val="Normal"/>
    <w:link w:val="FooterChar"/>
    <w:uiPriority w:val="99"/>
    <w:unhideWhenUsed/>
    <w:rsid w:val="001F38B8"/>
    <w:pPr>
      <w:tabs>
        <w:tab w:val="center" w:pos="4513"/>
        <w:tab w:val="right" w:pos="9026"/>
      </w:tabs>
      <w:spacing w:after="0"/>
    </w:pPr>
  </w:style>
  <w:style w:type="character" w:customStyle="1" w:styleId="FooterChar">
    <w:name w:val="Footer Char"/>
    <w:link w:val="Footer"/>
    <w:uiPriority w:val="99"/>
    <w:rsid w:val="001F38B8"/>
    <w:rPr>
      <w:rFonts w:ascii="Calibri" w:eastAsia="Calibri" w:hAnsi="Calibri" w:cs="Times New Roman"/>
    </w:rPr>
  </w:style>
  <w:style w:type="character" w:styleId="Hyperlink">
    <w:name w:val="Hyperlink"/>
    <w:uiPriority w:val="99"/>
    <w:rsid w:val="00785FA2"/>
    <w:rPr>
      <w:color w:val="0000FF"/>
      <w:u w:val="single"/>
    </w:rPr>
  </w:style>
  <w:style w:type="paragraph" w:styleId="BodyTextIndent">
    <w:name w:val="Body Text Indent"/>
    <w:basedOn w:val="Normal"/>
    <w:link w:val="BodyTextIndentChar"/>
    <w:uiPriority w:val="99"/>
    <w:unhideWhenUsed/>
    <w:rsid w:val="00607592"/>
    <w:pPr>
      <w:spacing w:after="120"/>
      <w:ind w:left="283" w:right="142" w:hanging="170"/>
    </w:pPr>
  </w:style>
  <w:style w:type="character" w:customStyle="1" w:styleId="BodyTextIndentChar">
    <w:name w:val="Body Text Indent Char"/>
    <w:link w:val="BodyTextIndent"/>
    <w:uiPriority w:val="99"/>
    <w:rsid w:val="00607592"/>
    <w:rPr>
      <w:sz w:val="22"/>
      <w:szCs w:val="22"/>
      <w:lang w:val="en-GB"/>
    </w:rPr>
  </w:style>
  <w:style w:type="paragraph" w:styleId="BodyText">
    <w:name w:val="Body Text"/>
    <w:basedOn w:val="Normal"/>
    <w:link w:val="BodyTextChar"/>
    <w:uiPriority w:val="99"/>
    <w:unhideWhenUsed/>
    <w:rsid w:val="00607592"/>
    <w:pPr>
      <w:spacing w:after="120"/>
      <w:ind w:left="340" w:right="142" w:hanging="170"/>
    </w:pPr>
  </w:style>
  <w:style w:type="character" w:customStyle="1" w:styleId="BodyTextChar">
    <w:name w:val="Body Text Char"/>
    <w:link w:val="BodyText"/>
    <w:uiPriority w:val="99"/>
    <w:rsid w:val="00607592"/>
    <w:rPr>
      <w:sz w:val="22"/>
      <w:szCs w:val="22"/>
      <w:lang w:val="en-GB"/>
    </w:rPr>
  </w:style>
  <w:style w:type="paragraph" w:styleId="NormalWeb">
    <w:name w:val="Normal (Web)"/>
    <w:basedOn w:val="Normal"/>
    <w:uiPriority w:val="99"/>
    <w:semiHidden/>
    <w:unhideWhenUsed/>
    <w:rsid w:val="00F66E23"/>
    <w:pPr>
      <w:spacing w:before="100" w:beforeAutospacing="1" w:after="100" w:afterAutospacing="1"/>
    </w:pPr>
    <w:rPr>
      <w:rFonts w:ascii="Times New Roman" w:eastAsia="Times New Roman" w:hAnsi="Times New Roman"/>
    </w:rPr>
  </w:style>
  <w:style w:type="paragraph" w:styleId="BalloonText">
    <w:name w:val="Balloon Text"/>
    <w:basedOn w:val="Normal"/>
    <w:link w:val="BalloonTextChar"/>
    <w:uiPriority w:val="99"/>
    <w:semiHidden/>
    <w:unhideWhenUsed/>
    <w:rsid w:val="003F0477"/>
    <w:pPr>
      <w:spacing w:after="0"/>
    </w:pPr>
    <w:rPr>
      <w:rFonts w:ascii="Tahoma" w:hAnsi="Tahoma" w:cs="Tahoma"/>
      <w:sz w:val="16"/>
      <w:szCs w:val="16"/>
    </w:rPr>
  </w:style>
  <w:style w:type="character" w:customStyle="1" w:styleId="BalloonTextChar">
    <w:name w:val="Balloon Text Char"/>
    <w:link w:val="BalloonText"/>
    <w:uiPriority w:val="99"/>
    <w:semiHidden/>
    <w:rsid w:val="003F0477"/>
    <w:rPr>
      <w:rFonts w:ascii="Tahoma" w:hAnsi="Tahoma" w:cs="Tahoma"/>
      <w:sz w:val="16"/>
      <w:szCs w:val="16"/>
      <w:lang w:eastAsia="en-US"/>
    </w:rPr>
  </w:style>
  <w:style w:type="table" w:styleId="TableGrid">
    <w:name w:val="Table Grid"/>
    <w:basedOn w:val="TableNormal"/>
    <w:uiPriority w:val="59"/>
    <w:rsid w:val="003967D4"/>
    <w:rPr>
      <w:rFonts w:ascii="Arial" w:eastAsia="Times New Roman" w:hAnsi="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27E4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061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66807"/>
    <w:rPr>
      <w:sz w:val="16"/>
      <w:szCs w:val="16"/>
    </w:rPr>
  </w:style>
  <w:style w:type="paragraph" w:styleId="CommentText">
    <w:name w:val="annotation text"/>
    <w:basedOn w:val="Normal"/>
    <w:link w:val="CommentTextChar"/>
    <w:uiPriority w:val="99"/>
    <w:semiHidden/>
    <w:unhideWhenUsed/>
    <w:rsid w:val="00B66807"/>
    <w:rPr>
      <w:sz w:val="20"/>
      <w:szCs w:val="20"/>
    </w:rPr>
  </w:style>
  <w:style w:type="character" w:customStyle="1" w:styleId="CommentTextChar">
    <w:name w:val="Comment Text Char"/>
    <w:link w:val="CommentText"/>
    <w:uiPriority w:val="99"/>
    <w:semiHidden/>
    <w:rsid w:val="00B66807"/>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66807"/>
    <w:rPr>
      <w:b/>
      <w:bCs/>
    </w:rPr>
  </w:style>
  <w:style w:type="character" w:customStyle="1" w:styleId="CommentSubjectChar">
    <w:name w:val="Comment Subject Char"/>
    <w:link w:val="CommentSubject"/>
    <w:uiPriority w:val="99"/>
    <w:semiHidden/>
    <w:rsid w:val="00B66807"/>
    <w:rPr>
      <w:rFonts w:ascii="Arial" w:hAnsi="Arial"/>
      <w:b/>
      <w:bCs/>
      <w:lang w:eastAsia="en-US"/>
    </w:rPr>
  </w:style>
  <w:style w:type="paragraph" w:styleId="Revision">
    <w:name w:val="Revision"/>
    <w:hidden/>
    <w:uiPriority w:val="99"/>
    <w:semiHidden/>
    <w:rsid w:val="00B66807"/>
    <w:rPr>
      <w:rFonts w:ascii="Arial" w:hAnsi="Arial"/>
      <w:sz w:val="24"/>
      <w:szCs w:val="22"/>
      <w:lang w:eastAsia="en-US"/>
    </w:rPr>
  </w:style>
  <w:style w:type="paragraph" w:styleId="TOCHeading">
    <w:name w:val="TOC Heading"/>
    <w:basedOn w:val="Heading1"/>
    <w:next w:val="Normal"/>
    <w:uiPriority w:val="39"/>
    <w:semiHidden/>
    <w:unhideWhenUsed/>
    <w:qFormat/>
    <w:rsid w:val="00A942D7"/>
    <w:pPr>
      <w:keepLines/>
      <w:spacing w:before="480" w:after="0" w:line="276" w:lineRule="auto"/>
      <w:ind w:left="0" w:firstLine="0"/>
      <w:outlineLvl w:val="9"/>
    </w:pPr>
    <w:rPr>
      <w:rFonts w:ascii="Cambria" w:eastAsia="MS Gothic" w:hAnsi="Cambria" w:cs="Times New Roman"/>
      <w:color w:val="365F91"/>
      <w:kern w:val="0"/>
      <w:sz w:val="28"/>
      <w:szCs w:val="28"/>
      <w:lang w:val="en-US" w:eastAsia="ja-JP"/>
    </w:rPr>
  </w:style>
  <w:style w:type="paragraph" w:styleId="TOC1">
    <w:name w:val="toc 1"/>
    <w:basedOn w:val="Normal"/>
    <w:next w:val="Normal"/>
    <w:autoRedefine/>
    <w:uiPriority w:val="39"/>
    <w:unhideWhenUsed/>
    <w:rsid w:val="007D71BF"/>
    <w:pPr>
      <w:tabs>
        <w:tab w:val="right" w:leader="dot" w:pos="9736"/>
      </w:tabs>
      <w:ind w:left="567" w:hanging="567"/>
    </w:pPr>
  </w:style>
  <w:style w:type="paragraph" w:customStyle="1" w:styleId="BulletedListLevel1">
    <w:name w:val="Bulleted List Level 1"/>
    <w:basedOn w:val="Normal"/>
    <w:link w:val="BulletedListLevel1Char"/>
    <w:qFormat/>
    <w:rsid w:val="002D39D3"/>
    <w:pPr>
      <w:numPr>
        <w:numId w:val="24"/>
      </w:numPr>
      <w:spacing w:before="120" w:after="120" w:line="264" w:lineRule="auto"/>
    </w:pPr>
    <w:rPr>
      <w:rFonts w:cs="Arial"/>
    </w:rPr>
  </w:style>
  <w:style w:type="character" w:customStyle="1" w:styleId="BulletedListLevel1Char">
    <w:name w:val="Bulleted List Level 1 Char"/>
    <w:link w:val="BulletedListLevel1"/>
    <w:rsid w:val="002D39D3"/>
    <w:rPr>
      <w:rFonts w:ascii="Arial" w:hAnsi="Arial" w:cs="Arial"/>
      <w:sz w:val="22"/>
      <w:szCs w:val="24"/>
    </w:rPr>
  </w:style>
  <w:style w:type="paragraph" w:customStyle="1" w:styleId="1NumberingHeadingLevel1">
    <w:name w:val="1 Numbering Heading Level 1"/>
    <w:basedOn w:val="Normal"/>
    <w:next w:val="11Numberinglevel2"/>
    <w:link w:val="1NumberingHeadingLevel1Char"/>
    <w:qFormat/>
    <w:rsid w:val="006179DE"/>
    <w:pPr>
      <w:numPr>
        <w:numId w:val="45"/>
      </w:numPr>
    </w:pPr>
    <w:rPr>
      <w:b/>
      <w:sz w:val="28"/>
    </w:rPr>
  </w:style>
  <w:style w:type="character" w:customStyle="1" w:styleId="1NumberingHeadingLevel1Char">
    <w:name w:val="1 Numbering Heading Level 1 Char"/>
    <w:link w:val="1NumberingHeadingLevel1"/>
    <w:rsid w:val="006179DE"/>
    <w:rPr>
      <w:rFonts w:ascii="Arial" w:eastAsia="Times New Roman" w:hAnsi="Arial" w:cs="Arial"/>
      <w:b/>
      <w:bCs w:val="0"/>
      <w:kern w:val="32"/>
      <w:sz w:val="28"/>
      <w:szCs w:val="24"/>
      <w:lang w:eastAsia="en-US"/>
    </w:rPr>
  </w:style>
  <w:style w:type="paragraph" w:customStyle="1" w:styleId="111Numberinglevel3">
    <w:name w:val="1.1.1 Numbering level 3"/>
    <w:basedOn w:val="11Numberinglevel2"/>
    <w:link w:val="111Numberinglevel3Char"/>
    <w:qFormat/>
    <w:rsid w:val="002D39D3"/>
    <w:pPr>
      <w:numPr>
        <w:ilvl w:val="2"/>
        <w:numId w:val="47"/>
      </w:numPr>
      <w:ind w:left="709" w:hanging="709"/>
    </w:pPr>
  </w:style>
  <w:style w:type="character" w:customStyle="1" w:styleId="111Numberinglevel3Char">
    <w:name w:val="1.1.1 Numbering level 3 Char"/>
    <w:link w:val="111Numberinglevel3"/>
    <w:rsid w:val="002D39D3"/>
    <w:rPr>
      <w:rFonts w:ascii="Arial" w:hAnsi="Arial"/>
      <w:sz w:val="22"/>
      <w:szCs w:val="24"/>
      <w:lang w:val="en-US" w:eastAsia="ja-JP"/>
    </w:rPr>
  </w:style>
  <w:style w:type="paragraph" w:customStyle="1" w:styleId="BulletLevel1Tables">
    <w:name w:val="Bullet Level 1 Tables"/>
    <w:basedOn w:val="Normal"/>
    <w:link w:val="BulletLevel1TablesChar"/>
    <w:qFormat/>
    <w:rsid w:val="00665A20"/>
    <w:pPr>
      <w:numPr>
        <w:numId w:val="48"/>
      </w:numPr>
      <w:spacing w:before="120" w:after="120"/>
      <w:ind w:left="397" w:hanging="397"/>
    </w:pPr>
    <w:rPr>
      <w:rFonts w:cs="Arial"/>
    </w:rPr>
  </w:style>
  <w:style w:type="character" w:customStyle="1" w:styleId="BulletLevel1TablesChar">
    <w:name w:val="Bullet Level 1 Tables Char"/>
    <w:link w:val="BulletLevel1Tables"/>
    <w:rsid w:val="00665A20"/>
    <w:rPr>
      <w:rFonts w:ascii="Arial" w:hAnsi="Arial" w:cs="Arial"/>
      <w:sz w:val="22"/>
      <w:szCs w:val="22"/>
      <w:lang w:eastAsia="en-US"/>
    </w:rPr>
  </w:style>
  <w:style w:type="paragraph" w:customStyle="1" w:styleId="11aNumberingLevel2Subheading">
    <w:name w:val="1.1a Numbering Level 2 Subheading"/>
    <w:basedOn w:val="11Numberinglevel2"/>
    <w:link w:val="11aNumberingLevel2SubheadingChar"/>
    <w:qFormat/>
    <w:rsid w:val="000B7D2B"/>
    <w:rPr>
      <w:b/>
      <w:lang w:val="en-GB" w:eastAsia="en-US"/>
    </w:rPr>
  </w:style>
  <w:style w:type="character" w:customStyle="1" w:styleId="11aNumberingLevel2SubheadingChar">
    <w:name w:val="1.1a Numbering Level 2 Subheading Char"/>
    <w:link w:val="11aNumberingLevel2Subheading"/>
    <w:rsid w:val="000B7D2B"/>
    <w:rPr>
      <w:rFonts w:ascii="Arial" w:hAnsi="Arial"/>
      <w:b/>
      <w:sz w:val="22"/>
      <w:szCs w:val="22"/>
      <w:lang w:val="en-US" w:eastAsia="en-US"/>
    </w:rPr>
  </w:style>
  <w:style w:type="paragraph" w:styleId="Title">
    <w:name w:val="Title"/>
    <w:basedOn w:val="Normal"/>
    <w:next w:val="Normal"/>
    <w:link w:val="TitleChar"/>
    <w:qFormat/>
    <w:rsid w:val="00E113A1"/>
    <w:pPr>
      <w:spacing w:after="60"/>
      <w:jc w:val="center"/>
      <w:outlineLvl w:val="0"/>
    </w:pPr>
    <w:rPr>
      <w:rFonts w:ascii="Cambria" w:eastAsia="Times New Roman" w:hAnsi="Cambria"/>
      <w:b/>
      <w:bCs/>
      <w:kern w:val="28"/>
      <w:sz w:val="32"/>
      <w:szCs w:val="32"/>
    </w:rPr>
  </w:style>
  <w:style w:type="character" w:customStyle="1" w:styleId="TitleChar">
    <w:name w:val="Title Char"/>
    <w:link w:val="Title"/>
    <w:rsid w:val="00E113A1"/>
    <w:rPr>
      <w:rFonts w:ascii="Cambria" w:eastAsia="Times New Roman" w:hAnsi="Cambria" w:cs="Times New Roman"/>
      <w:b/>
      <w:bCs/>
      <w:kern w:val="28"/>
      <w:sz w:val="32"/>
      <w:szCs w:val="32"/>
    </w:rPr>
  </w:style>
  <w:style w:type="paragraph" w:customStyle="1" w:styleId="2Footer">
    <w:name w:val="2 Footer"/>
    <w:basedOn w:val="Normal"/>
    <w:link w:val="2FooterChar"/>
    <w:qFormat/>
    <w:rsid w:val="00E113A1"/>
    <w:pPr>
      <w:spacing w:before="60" w:after="60"/>
    </w:pPr>
    <w:rPr>
      <w:sz w:val="18"/>
      <w:lang w:val="en-US"/>
    </w:rPr>
  </w:style>
  <w:style w:type="paragraph" w:customStyle="1" w:styleId="2TableText">
    <w:name w:val="2 Table Text"/>
    <w:basedOn w:val="Normal"/>
    <w:link w:val="2TableTextChar"/>
    <w:qFormat/>
    <w:rsid w:val="00E113A1"/>
    <w:pPr>
      <w:spacing w:before="60" w:after="60"/>
    </w:pPr>
  </w:style>
  <w:style w:type="character" w:customStyle="1" w:styleId="2FooterChar">
    <w:name w:val="2 Footer Char"/>
    <w:link w:val="2Footer"/>
    <w:rsid w:val="00E113A1"/>
    <w:rPr>
      <w:rFonts w:ascii="Arial" w:hAnsi="Arial"/>
      <w:sz w:val="18"/>
      <w:szCs w:val="24"/>
      <w:lang w:val="en-US"/>
    </w:rPr>
  </w:style>
  <w:style w:type="paragraph" w:customStyle="1" w:styleId="16ptHeading">
    <w:name w:val="16pt Heading"/>
    <w:basedOn w:val="Normal"/>
    <w:link w:val="16ptHeadingChar"/>
    <w:qFormat/>
    <w:rsid w:val="00E113A1"/>
    <w:rPr>
      <w:b/>
      <w:sz w:val="32"/>
    </w:rPr>
  </w:style>
  <w:style w:type="character" w:customStyle="1" w:styleId="2TableTextChar">
    <w:name w:val="2 Table Text Char"/>
    <w:link w:val="2TableText"/>
    <w:rsid w:val="00E113A1"/>
    <w:rPr>
      <w:rFonts w:ascii="Arial" w:hAnsi="Arial"/>
      <w:sz w:val="22"/>
      <w:szCs w:val="24"/>
    </w:rPr>
  </w:style>
  <w:style w:type="paragraph" w:customStyle="1" w:styleId="2DocTitle">
    <w:name w:val="2 Doc Title"/>
    <w:basedOn w:val="Title"/>
    <w:link w:val="2DocTitleChar"/>
    <w:qFormat/>
    <w:rsid w:val="00E113A1"/>
    <w:pPr>
      <w:spacing w:before="3840"/>
    </w:pPr>
    <w:rPr>
      <w:rFonts w:ascii="Arial" w:hAnsi="Arial" w:cs="Arial"/>
      <w:sz w:val="56"/>
    </w:rPr>
  </w:style>
  <w:style w:type="character" w:customStyle="1" w:styleId="16ptHeadingChar">
    <w:name w:val="16pt Heading Char"/>
    <w:link w:val="16ptHeading"/>
    <w:rsid w:val="00E113A1"/>
    <w:rPr>
      <w:rFonts w:ascii="Arial" w:hAnsi="Arial"/>
      <w:b/>
      <w:sz w:val="32"/>
      <w:szCs w:val="24"/>
    </w:rPr>
  </w:style>
  <w:style w:type="paragraph" w:customStyle="1" w:styleId="2Tableheadings">
    <w:name w:val="2 Table headings"/>
    <w:basedOn w:val="Heading3"/>
    <w:link w:val="2TableheadingsChar"/>
    <w:qFormat/>
    <w:rsid w:val="00E113A1"/>
    <w:rPr>
      <w:sz w:val="22"/>
    </w:rPr>
  </w:style>
  <w:style w:type="character" w:customStyle="1" w:styleId="2DocTitleChar">
    <w:name w:val="2 Doc Title Char"/>
    <w:link w:val="2DocTitle"/>
    <w:rsid w:val="00E113A1"/>
    <w:rPr>
      <w:rFonts w:ascii="Arial" w:eastAsia="Times New Roman" w:hAnsi="Arial" w:cs="Arial"/>
      <w:b/>
      <w:bCs/>
      <w:kern w:val="28"/>
      <w:sz w:val="56"/>
      <w:szCs w:val="32"/>
    </w:rPr>
  </w:style>
  <w:style w:type="paragraph" w:styleId="TOC2">
    <w:name w:val="toc 2"/>
    <w:basedOn w:val="Normal"/>
    <w:next w:val="Normal"/>
    <w:autoRedefine/>
    <w:uiPriority w:val="39"/>
    <w:unhideWhenUsed/>
    <w:rsid w:val="00F307F9"/>
    <w:pPr>
      <w:ind w:left="220"/>
    </w:pPr>
  </w:style>
  <w:style w:type="character" w:customStyle="1" w:styleId="2TableheadingsChar">
    <w:name w:val="2 Table headings Char"/>
    <w:link w:val="2Tableheadings"/>
    <w:rsid w:val="00E113A1"/>
    <w:rPr>
      <w:rFonts w:ascii="Arial" w:eastAsia="Times New Roman" w:hAnsi="Arial" w:cs="Arial"/>
      <w:b/>
      <w:bCs/>
      <w:sz w:val="22"/>
      <w:szCs w:val="26"/>
      <w:lang w:val="en-CA"/>
    </w:rPr>
  </w:style>
  <w:style w:type="paragraph" w:styleId="TOC3">
    <w:name w:val="toc 3"/>
    <w:basedOn w:val="Normal"/>
    <w:next w:val="Normal"/>
    <w:autoRedefine/>
    <w:uiPriority w:val="39"/>
    <w:unhideWhenUsed/>
    <w:rsid w:val="00F307F9"/>
    <w:pPr>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292033">
      <w:bodyDiv w:val="1"/>
      <w:marLeft w:val="0"/>
      <w:marRight w:val="0"/>
      <w:marTop w:val="0"/>
      <w:marBottom w:val="0"/>
      <w:divBdr>
        <w:top w:val="none" w:sz="0" w:space="0" w:color="auto"/>
        <w:left w:val="none" w:sz="0" w:space="0" w:color="auto"/>
        <w:bottom w:val="none" w:sz="0" w:space="0" w:color="auto"/>
        <w:right w:val="none" w:sz="0" w:space="0" w:color="auto"/>
      </w:divBdr>
    </w:div>
    <w:div w:id="1234775846">
      <w:bodyDiv w:val="1"/>
      <w:marLeft w:val="0"/>
      <w:marRight w:val="0"/>
      <w:marTop w:val="0"/>
      <w:marBottom w:val="0"/>
      <w:divBdr>
        <w:top w:val="none" w:sz="0" w:space="0" w:color="auto"/>
        <w:left w:val="none" w:sz="0" w:space="0" w:color="auto"/>
        <w:bottom w:val="none" w:sz="0" w:space="0" w:color="auto"/>
        <w:right w:val="none" w:sz="0" w:space="0" w:color="auto"/>
      </w:divBdr>
    </w:div>
    <w:div w:id="1653215843">
      <w:bodyDiv w:val="1"/>
      <w:marLeft w:val="0"/>
      <w:marRight w:val="0"/>
      <w:marTop w:val="0"/>
      <w:marBottom w:val="0"/>
      <w:divBdr>
        <w:top w:val="none" w:sz="0" w:space="0" w:color="auto"/>
        <w:left w:val="none" w:sz="0" w:space="0" w:color="auto"/>
        <w:bottom w:val="none" w:sz="0" w:space="0" w:color="auto"/>
        <w:right w:val="none" w:sz="0" w:space="0" w:color="auto"/>
      </w:divBdr>
    </w:div>
    <w:div w:id="184655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Luton Document" ma:contentTypeID="0x010100D932B624568D4FEC827E556E8653322A00663D65988B8A9743B59D576815E54D23" ma:contentTypeVersion="1" ma:contentTypeDescription="A document on the Luton website" ma:contentTypeScope="" ma:versionID="467de12dae9dcbdac959aa7cd2fe8dcc">
  <xsd:schema xmlns:xsd="http://www.w3.org/2001/XMLSchema" xmlns:xs="http://www.w3.org/2001/XMLSchema" xmlns:p="http://schemas.microsoft.com/office/2006/metadata/properties" xmlns:ns2="DBC89DBF-EF88-4D3A-90D5-1BEF5875CD49" xmlns:ns3="53addb25-2acf-4438-9632-976a44fba5ed" targetNamespace="http://schemas.microsoft.com/office/2006/metadata/properties" ma:root="true" ma:fieldsID="e350b70b5108d9f4625f6ddf2746655c" ns2:_="" ns3:_="">
    <xsd:import namespace="DBC89DBF-EF88-4D3A-90D5-1BEF5875CD49"/>
    <xsd:import namespace="53addb25-2acf-4438-9632-976a44fba5ed"/>
    <xsd:element name="properties">
      <xsd:complexType>
        <xsd:sequence>
          <xsd:element name="documentManagement">
            <xsd:complexType>
              <xsd:all>
                <xsd:element ref="ns2:Document Expiry Dat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C89DBF-EF88-4D3A-90D5-1BEF5875CD49" elementFormDefault="qualified">
    <xsd:import namespace="http://schemas.microsoft.com/office/2006/documentManagement/types"/>
    <xsd:import namespace="http://schemas.microsoft.com/office/infopath/2007/PartnerControls"/>
    <xsd:element name="Document Expiry Date" ma:index="8" nillable="true" ma:displayName="Document Expiry date" ma:format="DateOnly" ma:internalName="Document Expiry 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addb25-2acf-4438-9632-976a44fba5ed"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D0FD7-F5D9-4CFF-AA75-466BF7535000}">
  <ds:schemaRefs>
    <ds:schemaRef ds:uri="http://schemas.microsoft.com/office/2006/metadata/longProperties"/>
  </ds:schemaRefs>
</ds:datastoreItem>
</file>

<file path=customXml/itemProps2.xml><?xml version="1.0" encoding="utf-8"?>
<ds:datastoreItem xmlns:ds="http://schemas.openxmlformats.org/officeDocument/2006/customXml" ds:itemID="{E56720C8-8D3D-40A5-BE08-9E2C6D3E44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C89DBF-EF88-4D3A-90D5-1BEF5875CD49"/>
    <ds:schemaRef ds:uri="53addb25-2acf-4438-9632-976a44fba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DD42A4-0323-4F26-8254-1030C13703C0}">
  <ds:schemaRefs>
    <ds:schemaRef ds:uri="http://schemas.microsoft.com/sharepoint/events"/>
  </ds:schemaRefs>
</ds:datastoreItem>
</file>

<file path=customXml/itemProps4.xml><?xml version="1.0" encoding="utf-8"?>
<ds:datastoreItem xmlns:ds="http://schemas.openxmlformats.org/officeDocument/2006/customXml" ds:itemID="{ED15DE4A-410F-41EA-8284-1C55F5564E26}">
  <ds:schemaRefs>
    <ds:schemaRef ds:uri="http://schemas.microsoft.com/sharepoint/v3/contenttype/forms"/>
  </ds:schemaRefs>
</ds:datastoreItem>
</file>

<file path=customXml/itemProps5.xml><?xml version="1.0" encoding="utf-8"?>
<ds:datastoreItem xmlns:ds="http://schemas.openxmlformats.org/officeDocument/2006/customXml" ds:itemID="{091C751F-A530-411F-A092-EA287D0AB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DB policy - schools</vt:lpstr>
    </vt:vector>
  </TitlesOfParts>
  <Company>North Lincoln Homes</Company>
  <LinksUpToDate>false</LinksUpToDate>
  <CharactersWithSpaces>10286</CharactersWithSpaces>
  <SharedDoc>false</SharedDoc>
  <HLinks>
    <vt:vector size="78" baseType="variant">
      <vt:variant>
        <vt:i4>1441840</vt:i4>
      </vt:variant>
      <vt:variant>
        <vt:i4>38</vt:i4>
      </vt:variant>
      <vt:variant>
        <vt:i4>0</vt:i4>
      </vt:variant>
      <vt:variant>
        <vt:i4>5</vt:i4>
      </vt:variant>
      <vt:variant>
        <vt:lpwstr/>
      </vt:variant>
      <vt:variant>
        <vt:lpwstr>_Toc507063420</vt:lpwstr>
      </vt:variant>
      <vt:variant>
        <vt:i4>1376304</vt:i4>
      </vt:variant>
      <vt:variant>
        <vt:i4>35</vt:i4>
      </vt:variant>
      <vt:variant>
        <vt:i4>0</vt:i4>
      </vt:variant>
      <vt:variant>
        <vt:i4>5</vt:i4>
      </vt:variant>
      <vt:variant>
        <vt:lpwstr/>
      </vt:variant>
      <vt:variant>
        <vt:lpwstr>_Toc507063419</vt:lpwstr>
      </vt:variant>
      <vt:variant>
        <vt:i4>1376304</vt:i4>
      </vt:variant>
      <vt:variant>
        <vt:i4>32</vt:i4>
      </vt:variant>
      <vt:variant>
        <vt:i4>0</vt:i4>
      </vt:variant>
      <vt:variant>
        <vt:i4>5</vt:i4>
      </vt:variant>
      <vt:variant>
        <vt:lpwstr/>
      </vt:variant>
      <vt:variant>
        <vt:lpwstr>_Toc507063416</vt:lpwstr>
      </vt:variant>
      <vt:variant>
        <vt:i4>1376304</vt:i4>
      </vt:variant>
      <vt:variant>
        <vt:i4>29</vt:i4>
      </vt:variant>
      <vt:variant>
        <vt:i4>0</vt:i4>
      </vt:variant>
      <vt:variant>
        <vt:i4>5</vt:i4>
      </vt:variant>
      <vt:variant>
        <vt:lpwstr/>
      </vt:variant>
      <vt:variant>
        <vt:lpwstr>_Toc507063415</vt:lpwstr>
      </vt:variant>
      <vt:variant>
        <vt:i4>1376304</vt:i4>
      </vt:variant>
      <vt:variant>
        <vt:i4>26</vt:i4>
      </vt:variant>
      <vt:variant>
        <vt:i4>0</vt:i4>
      </vt:variant>
      <vt:variant>
        <vt:i4>5</vt:i4>
      </vt:variant>
      <vt:variant>
        <vt:lpwstr/>
      </vt:variant>
      <vt:variant>
        <vt:lpwstr>_Toc507063414</vt:lpwstr>
      </vt:variant>
      <vt:variant>
        <vt:i4>1376304</vt:i4>
      </vt:variant>
      <vt:variant>
        <vt:i4>23</vt:i4>
      </vt:variant>
      <vt:variant>
        <vt:i4>0</vt:i4>
      </vt:variant>
      <vt:variant>
        <vt:i4>5</vt:i4>
      </vt:variant>
      <vt:variant>
        <vt:lpwstr/>
      </vt:variant>
      <vt:variant>
        <vt:lpwstr>_Toc507063413</vt:lpwstr>
      </vt:variant>
      <vt:variant>
        <vt:i4>1376304</vt:i4>
      </vt:variant>
      <vt:variant>
        <vt:i4>20</vt:i4>
      </vt:variant>
      <vt:variant>
        <vt:i4>0</vt:i4>
      </vt:variant>
      <vt:variant>
        <vt:i4>5</vt:i4>
      </vt:variant>
      <vt:variant>
        <vt:lpwstr/>
      </vt:variant>
      <vt:variant>
        <vt:lpwstr>_Toc507063412</vt:lpwstr>
      </vt:variant>
      <vt:variant>
        <vt:i4>1376304</vt:i4>
      </vt:variant>
      <vt:variant>
        <vt:i4>17</vt:i4>
      </vt:variant>
      <vt:variant>
        <vt:i4>0</vt:i4>
      </vt:variant>
      <vt:variant>
        <vt:i4>5</vt:i4>
      </vt:variant>
      <vt:variant>
        <vt:lpwstr/>
      </vt:variant>
      <vt:variant>
        <vt:lpwstr>_Toc507063411</vt:lpwstr>
      </vt:variant>
      <vt:variant>
        <vt:i4>1376304</vt:i4>
      </vt:variant>
      <vt:variant>
        <vt:i4>14</vt:i4>
      </vt:variant>
      <vt:variant>
        <vt:i4>0</vt:i4>
      </vt:variant>
      <vt:variant>
        <vt:i4>5</vt:i4>
      </vt:variant>
      <vt:variant>
        <vt:lpwstr/>
      </vt:variant>
      <vt:variant>
        <vt:lpwstr>_Toc507063410</vt:lpwstr>
      </vt:variant>
      <vt:variant>
        <vt:i4>1310768</vt:i4>
      </vt:variant>
      <vt:variant>
        <vt:i4>11</vt:i4>
      </vt:variant>
      <vt:variant>
        <vt:i4>0</vt:i4>
      </vt:variant>
      <vt:variant>
        <vt:i4>5</vt:i4>
      </vt:variant>
      <vt:variant>
        <vt:lpwstr/>
      </vt:variant>
      <vt:variant>
        <vt:lpwstr>_Toc507063409</vt:lpwstr>
      </vt:variant>
      <vt:variant>
        <vt:i4>1310768</vt:i4>
      </vt:variant>
      <vt:variant>
        <vt:i4>8</vt:i4>
      </vt:variant>
      <vt:variant>
        <vt:i4>0</vt:i4>
      </vt:variant>
      <vt:variant>
        <vt:i4>5</vt:i4>
      </vt:variant>
      <vt:variant>
        <vt:lpwstr/>
      </vt:variant>
      <vt:variant>
        <vt:lpwstr>_Toc507063408</vt:lpwstr>
      </vt:variant>
      <vt:variant>
        <vt:i4>1310768</vt:i4>
      </vt:variant>
      <vt:variant>
        <vt:i4>5</vt:i4>
      </vt:variant>
      <vt:variant>
        <vt:i4>0</vt:i4>
      </vt:variant>
      <vt:variant>
        <vt:i4>5</vt:i4>
      </vt:variant>
      <vt:variant>
        <vt:lpwstr/>
      </vt:variant>
      <vt:variant>
        <vt:lpwstr>_Toc507063407</vt:lpwstr>
      </vt:variant>
      <vt:variant>
        <vt:i4>1310768</vt:i4>
      </vt:variant>
      <vt:variant>
        <vt:i4>2</vt:i4>
      </vt:variant>
      <vt:variant>
        <vt:i4>0</vt:i4>
      </vt:variant>
      <vt:variant>
        <vt:i4>5</vt:i4>
      </vt:variant>
      <vt:variant>
        <vt:lpwstr/>
      </vt:variant>
      <vt:variant>
        <vt:lpwstr>_Toc507063406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 policy - schools</dc:title>
  <dc:subject/>
  <dc:creator>Kam Sandhu Shinger</dc:creator>
  <cp:keywords/>
  <cp:lastModifiedBy>Office Manager</cp:lastModifiedBy>
  <cp:revision>2</cp:revision>
  <cp:lastPrinted>2017-02-22T12:16:00Z</cp:lastPrinted>
  <dcterms:created xsi:type="dcterms:W3CDTF">2026-05-28T09:44:00Z</dcterms:created>
  <dcterms:modified xsi:type="dcterms:W3CDTF">2026-05-28T09:44:00Z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 on Live Feed">
    <vt:lpwstr>0</vt:lpwstr>
  </property>
  <property fmtid="{D5CDD505-2E9C-101B-9397-08002B2CF9AE}" pid="4" name="Useful Document">
    <vt:lpwstr>0</vt:lpwstr>
  </property>
  <property fmtid="{D5CDD505-2E9C-101B-9397-08002B2CF9AE}" pid="5" name="_dlc_DocId">
    <vt:lpwstr>WJTYZ32CU665-196-3404</vt:lpwstr>
  </property>
  <property fmtid="{D5CDD505-2E9C-101B-9397-08002B2CF9AE}" pid="6" name="_dlc_DocIdItemGuid">
    <vt:lpwstr>2b43920b-ed15-4c1b-8fde-3e5e5388d430</vt:lpwstr>
  </property>
  <property fmtid="{D5CDD505-2E9C-101B-9397-08002B2CF9AE}" pid="7" name="_dlc_DocIdUrl">
    <vt:lpwstr>http://auth.central.luton/Council_government_and_democracy/_layouts/DocIdRedir.aspx?ID=WJTYZ32CU665-196-3404, WJTYZ32CU665-196-3404</vt:lpwstr>
  </property>
</Properties>
</file>